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1" w:rsidRPr="009C6B7E" w:rsidRDefault="008C0901" w:rsidP="006C27B0">
      <w:pPr>
        <w:ind w:firstLineChars="0" w:firstLine="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29"/>
        <w:gridCol w:w="4457"/>
      </w:tblGrid>
      <w:tr w:rsidR="00F4232F" w:rsidRPr="009C6B7E" w:rsidTr="000E46AB">
        <w:tc>
          <w:tcPr>
            <w:tcW w:w="8286" w:type="dxa"/>
            <w:gridSpan w:val="2"/>
          </w:tcPr>
          <w:p w:rsidR="007C7A46" w:rsidRPr="009C6B7E" w:rsidRDefault="00062824" w:rsidP="00FB3282">
            <w:pPr>
              <w:ind w:firstLineChars="0" w:firstLine="0"/>
              <w:rPr>
                <w:rFonts w:ascii="Times New Roman" w:hAnsi="Times New Roman" w:cs="Times New Roman"/>
              </w:rPr>
            </w:pPr>
            <w:bookmarkStart w:id="0" w:name="_Hlk510432645"/>
            <w:r w:rsidRPr="009C6B7E">
              <w:rPr>
                <w:rFonts w:ascii="Times New Roman" w:hAnsi="Times New Roman" w:cs="Times New Roman"/>
                <w:b/>
                <w:sz w:val="28"/>
              </w:rPr>
              <w:t>Clean Coal Power Generation and Resource Utilization</w:t>
            </w:r>
          </w:p>
        </w:tc>
      </w:tr>
      <w:bookmarkEnd w:id="0"/>
      <w:tr w:rsidR="00F4232F" w:rsidRPr="009C6B7E" w:rsidTr="000E46AB">
        <w:tc>
          <w:tcPr>
            <w:tcW w:w="3829" w:type="dxa"/>
          </w:tcPr>
          <w:p w:rsidR="007C7A46" w:rsidRPr="009C6B7E" w:rsidRDefault="0080510D" w:rsidP="00AA2B85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Contact person:</w:t>
            </w:r>
          </w:p>
          <w:p w:rsidR="0080510D" w:rsidRPr="009C6B7E" w:rsidRDefault="00062824" w:rsidP="00AA2B85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HONG</w:t>
            </w:r>
            <w:r w:rsidR="007C7A46" w:rsidRPr="009C6B7E">
              <w:rPr>
                <w:rFonts w:ascii="Times New Roman" w:hAnsi="Times New Roman" w:cs="Times New Roman"/>
              </w:rPr>
              <w:t xml:space="preserve"> Dong</w:t>
            </w:r>
          </w:p>
        </w:tc>
        <w:tc>
          <w:tcPr>
            <w:tcW w:w="4457" w:type="dxa"/>
          </w:tcPr>
          <w:p w:rsidR="00877783" w:rsidRPr="009C6B7E" w:rsidRDefault="0080510D" w:rsidP="007C7A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Email:</w:t>
            </w:r>
          </w:p>
          <w:p w:rsidR="0080510D" w:rsidRPr="009C6B7E" w:rsidRDefault="007C7A46" w:rsidP="007C7A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cmee_dongh@zju.edu.cn</w:t>
            </w:r>
          </w:p>
        </w:tc>
      </w:tr>
      <w:tr w:rsidR="00F4232F" w:rsidRPr="009C6B7E" w:rsidTr="000E46AB">
        <w:tc>
          <w:tcPr>
            <w:tcW w:w="8286" w:type="dxa"/>
            <w:gridSpan w:val="2"/>
          </w:tcPr>
          <w:p w:rsidR="006C27B0" w:rsidRPr="009C6B7E" w:rsidRDefault="00C87E69" w:rsidP="00AA2B85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9C6B7E">
              <w:rPr>
                <w:rFonts w:ascii="Times New Roman" w:hAnsi="Times New Roman" w:cs="Times New Roman"/>
                <w:b/>
                <w:sz w:val="28"/>
              </w:rPr>
              <w:t>Research background</w:t>
            </w:r>
            <w:r w:rsidR="006C27B0" w:rsidRPr="009C6B7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9C6B7E" w:rsidRDefault="007C7A46" w:rsidP="00AD5584">
            <w:pPr>
              <w:pStyle w:val="1"/>
              <w:spacing w:line="360" w:lineRule="auto"/>
              <w:ind w:firstLine="48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28C7" w:rsidRPr="009C6B7E">
              <w:rPr>
                <w:rFonts w:ascii="Times New Roman" w:hAnsi="Times New Roman" w:cs="Times New Roman"/>
              </w:rPr>
              <w:t>Alliance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>develops technologies for poly-generation of heat, oil, gas from coal, and ultra</w:t>
            </w:r>
            <w:r w:rsidR="00B915CF" w:rsidRPr="009C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>low emission of pollutants from coal combustion power plant, which treat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 coal not only as an important source of energy but also 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a precious resource. They make an important contribution to the key national strategic 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for developing clean coal-fired technology while protecting the 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>atmosphere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r w:rsidR="000528C7"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Alliance 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aims to 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 an international 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>-class technological innovation platform in coal power field by focusing on major issues in clean power generation from coal, reforming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 the systems,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 and developing </w:t>
            </w:r>
            <w:r w:rsidR="00AD5584" w:rsidRPr="009C6B7E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mechanism for promoting university-industry collaboration. The </w:t>
            </w:r>
            <w:r w:rsidR="000528C7" w:rsidRPr="009C6B7E">
              <w:rPr>
                <w:rFonts w:ascii="Times New Roman" w:hAnsi="Times New Roman" w:cs="Times New Roman"/>
                <w:sz w:val="24"/>
                <w:szCs w:val="24"/>
              </w:rPr>
              <w:t xml:space="preserve">Alliance </w:t>
            </w:r>
            <w:r w:rsidRPr="009C6B7E">
              <w:rPr>
                <w:rFonts w:ascii="Times New Roman" w:hAnsi="Times New Roman" w:cs="Times New Roman"/>
                <w:sz w:val="24"/>
                <w:szCs w:val="24"/>
              </w:rPr>
              <w:t>was accredited by the Ministry of Education and the Ministry of Finance in October 2014.</w:t>
            </w:r>
          </w:p>
        </w:tc>
      </w:tr>
      <w:tr w:rsidR="00F4232F" w:rsidRPr="009C6B7E" w:rsidTr="000E46AB">
        <w:tc>
          <w:tcPr>
            <w:tcW w:w="8286" w:type="dxa"/>
            <w:gridSpan w:val="2"/>
          </w:tcPr>
          <w:p w:rsidR="006C27B0" w:rsidRPr="009C6B7E" w:rsidRDefault="00C87E69" w:rsidP="00AA2B85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  <w:sz w:val="28"/>
              </w:rPr>
              <w:t>Main research topics and progress</w:t>
            </w:r>
            <w:r w:rsidR="00B64BCA" w:rsidRPr="009C6B7E">
              <w:rPr>
                <w:rFonts w:ascii="Times New Roman" w:hAnsi="Times New Roman" w:cs="Times New Roman"/>
                <w:b/>
                <w:sz w:val="28"/>
              </w:rPr>
              <w:t>es</w:t>
            </w:r>
            <w:r w:rsidRPr="009C6B7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9C6B7E" w:rsidRDefault="00047151" w:rsidP="00AA2B85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</w:rPr>
              <w:t>Main research topics:</w:t>
            </w:r>
          </w:p>
          <w:p w:rsidR="006C27B0" w:rsidRPr="009C6B7E" w:rsidRDefault="002D4469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Atmospheric pollutants treatment technology</w:t>
            </w:r>
          </w:p>
          <w:p w:rsidR="002D4469" w:rsidRPr="009C6B7E" w:rsidRDefault="002D4469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Carbon dioxide capture and utilization technology</w:t>
            </w:r>
          </w:p>
          <w:p w:rsidR="002D4469" w:rsidRPr="009C6B7E" w:rsidRDefault="002D4469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Solar thermal power generation technology</w:t>
            </w:r>
          </w:p>
          <w:p w:rsidR="002D4469" w:rsidRPr="009C6B7E" w:rsidRDefault="002D4469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 xml:space="preserve">Biomass </w:t>
            </w:r>
            <w:r w:rsidR="00047151" w:rsidRPr="009C6B7E">
              <w:rPr>
                <w:rFonts w:ascii="Times New Roman" w:hAnsi="Times New Roman" w:cs="Times New Roman"/>
              </w:rPr>
              <w:t xml:space="preserve">power </w:t>
            </w:r>
            <w:r w:rsidRPr="009C6B7E">
              <w:rPr>
                <w:rFonts w:ascii="Times New Roman" w:hAnsi="Times New Roman" w:cs="Times New Roman"/>
              </w:rPr>
              <w:t>generation technology</w:t>
            </w:r>
          </w:p>
          <w:p w:rsidR="002D4469" w:rsidRPr="009C6B7E" w:rsidRDefault="00047151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L</w:t>
            </w:r>
            <w:r w:rsidR="002D4469" w:rsidRPr="009C6B7E">
              <w:rPr>
                <w:rFonts w:ascii="Times New Roman" w:hAnsi="Times New Roman" w:cs="Times New Roman"/>
              </w:rPr>
              <w:t>iquid fuel</w:t>
            </w:r>
            <w:r w:rsidR="00B64BCA" w:rsidRPr="009C6B7E">
              <w:rPr>
                <w:rFonts w:ascii="Times New Roman" w:hAnsi="Times New Roman" w:cs="Times New Roman"/>
              </w:rPr>
              <w:t>synthesis technology</w:t>
            </w:r>
            <w:r w:rsidRPr="009C6B7E">
              <w:rPr>
                <w:rFonts w:ascii="Times New Roman" w:hAnsi="Times New Roman" w:cs="Times New Roman"/>
              </w:rPr>
              <w:t xml:space="preserve"> using </w:t>
            </w:r>
            <w:r w:rsidR="002D4469" w:rsidRPr="009C6B7E">
              <w:rPr>
                <w:rFonts w:ascii="Times New Roman" w:hAnsi="Times New Roman" w:cs="Times New Roman"/>
              </w:rPr>
              <w:t>biomass</w:t>
            </w:r>
          </w:p>
          <w:p w:rsidR="002D4469" w:rsidRPr="009C6B7E" w:rsidRDefault="00047151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Large-scale hydrogen production technology</w:t>
            </w:r>
          </w:p>
          <w:p w:rsidR="00047151" w:rsidRPr="009C6B7E" w:rsidRDefault="00047151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Energy storage technology</w:t>
            </w:r>
          </w:p>
          <w:p w:rsidR="00047151" w:rsidRPr="009C6B7E" w:rsidRDefault="00047151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Technology of converting waste into energy</w:t>
            </w:r>
          </w:p>
          <w:p w:rsidR="00047151" w:rsidRPr="009C6B7E" w:rsidRDefault="00047151" w:rsidP="0004715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Resource recovery power generation technology</w:t>
            </w:r>
          </w:p>
          <w:p w:rsidR="007C7A46" w:rsidRPr="009C6B7E" w:rsidRDefault="007C7A46" w:rsidP="007C7A46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</w:rPr>
              <w:t>Achievements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National Science &amp; Technology Progress Awards (2013-2017): 4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lastRenderedPageBreak/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National Technology Invention Awards (2013-2017): 2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Scientific Research Funds (2013-2017): 652 million yuan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National Natural Science Fund Projects (2013-2017): 89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Projects Sponsored by Ministry of Science and Technology (2013-2017): 80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SCI Publications (2013-2017): 1149</w:t>
            </w:r>
          </w:p>
          <w:p w:rsidR="007C7A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Patented Inventions (2013-2017): 301</w:t>
            </w:r>
          </w:p>
          <w:p w:rsidR="006C27B0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</w:t>
            </w:r>
            <w:r w:rsidR="007C7A46" w:rsidRPr="009C6B7E">
              <w:rPr>
                <w:rFonts w:ascii="Times New Roman" w:hAnsi="Times New Roman" w:cs="Times New Roman"/>
              </w:rPr>
              <w:t>Number of Monographs (2013-2017): 19</w:t>
            </w:r>
          </w:p>
          <w:p w:rsidR="00F05746" w:rsidRPr="009C6B7E" w:rsidRDefault="00F05746" w:rsidP="00F0574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286"/>
      </w:tblGrid>
      <w:tr w:rsidR="00E3077D" w:rsidRPr="009C6B7E" w:rsidTr="000E46AB">
        <w:tc>
          <w:tcPr>
            <w:tcW w:w="8286" w:type="dxa"/>
          </w:tcPr>
          <w:p w:rsidR="006C27B0" w:rsidRPr="009C6B7E" w:rsidRDefault="006C27B0" w:rsidP="00AA2B85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  <w:sz w:val="28"/>
              </w:rPr>
              <w:lastRenderedPageBreak/>
              <w:t>Member</w:t>
            </w:r>
            <w:r w:rsidR="00685147" w:rsidRPr="009C6B7E">
              <w:rPr>
                <w:rFonts w:ascii="Times New Roman" w:hAnsi="Times New Roman" w:cs="Times New Roman"/>
                <w:b/>
                <w:sz w:val="28"/>
              </w:rPr>
              <w:t>s</w:t>
            </w:r>
            <w:r w:rsidR="00A34CB7" w:rsidRPr="009C6B7E">
              <w:rPr>
                <w:rFonts w:ascii="Times New Roman" w:hAnsi="Times New Roman" w:cs="Times New Roman"/>
                <w:b/>
                <w:sz w:val="28"/>
              </w:rPr>
              <w:t xml:space="preserve"> and </w:t>
            </w:r>
            <w:r w:rsidR="00685147" w:rsidRPr="009C6B7E">
              <w:rPr>
                <w:rFonts w:ascii="Times New Roman" w:hAnsi="Times New Roman" w:cs="Times New Roman"/>
                <w:b/>
                <w:sz w:val="28"/>
              </w:rPr>
              <w:t xml:space="preserve">institutes </w:t>
            </w:r>
            <w:r w:rsidRPr="009C6B7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9C6B7E" w:rsidRDefault="002D4469" w:rsidP="002D446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Zhejiang University</w:t>
            </w:r>
          </w:p>
          <w:p w:rsidR="002D4469" w:rsidRPr="009C6B7E" w:rsidRDefault="002D4469" w:rsidP="002D446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Tsinghua University</w:t>
            </w:r>
          </w:p>
          <w:p w:rsidR="002D4469" w:rsidRPr="009C6B7E" w:rsidRDefault="002D4469" w:rsidP="002D446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East China University of Science and Technology</w:t>
            </w:r>
          </w:p>
          <w:p w:rsidR="002D4469" w:rsidRPr="009C6B7E" w:rsidRDefault="002D4469" w:rsidP="002D446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China Huaneng Group</w:t>
            </w:r>
          </w:p>
          <w:p w:rsidR="002D4469" w:rsidRPr="009C6B7E" w:rsidRDefault="002D4469" w:rsidP="002D446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China Guodian Corporation</w:t>
            </w:r>
          </w:p>
          <w:p w:rsidR="002D4469" w:rsidRPr="009C6B7E" w:rsidRDefault="002D4469" w:rsidP="002D446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Dongfang Electric Corporation</w:t>
            </w:r>
          </w:p>
          <w:p w:rsidR="006C27B0" w:rsidRPr="009C6B7E" w:rsidRDefault="002D4469" w:rsidP="0087778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Shenhua Group</w:t>
            </w:r>
          </w:p>
        </w:tc>
      </w:tr>
    </w:tbl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286"/>
      </w:tblGrid>
      <w:tr w:rsidR="006C27B0" w:rsidRPr="009C6B7E" w:rsidTr="000E46AB">
        <w:tc>
          <w:tcPr>
            <w:tcW w:w="8286" w:type="dxa"/>
          </w:tcPr>
          <w:p w:rsidR="006C27B0" w:rsidRPr="009C6B7E" w:rsidRDefault="00C87E69" w:rsidP="00AA2B85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  <w:sz w:val="28"/>
              </w:rPr>
              <w:t>Representative achievements</w:t>
            </w:r>
            <w:r w:rsidR="006C27B0" w:rsidRPr="009C6B7E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FA0F07" w:rsidRPr="009C6B7E" w:rsidRDefault="00FA0F07" w:rsidP="00AA2B85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</w:rPr>
              <w:t>1. Circulating fluidized bed coal pyrolysis and combustion gas tar and steam poly-generation technology</w:t>
            </w:r>
          </w:p>
          <w:p w:rsidR="00FA0F07" w:rsidRPr="009C6B7E" w:rsidRDefault="00FA0F07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A new poly-generation system combined coal combustion and pyrolysis has been developed forclean and high efficient utilization of coal. Coal is pyrolyzed in pyrolyzer and produce</w:t>
            </w:r>
            <w:r w:rsidR="008721F9" w:rsidRPr="009C6B7E">
              <w:rPr>
                <w:rFonts w:ascii="Times New Roman" w:hAnsi="Times New Roman" w:cs="Times New Roman"/>
              </w:rPr>
              <w:t>s</w:t>
            </w:r>
            <w:r w:rsidRPr="009C6B7E">
              <w:rPr>
                <w:rFonts w:ascii="Times New Roman" w:hAnsi="Times New Roman" w:cs="Times New Roman"/>
              </w:rPr>
              <w:t xml:space="preserve"> gas</w:t>
            </w:r>
            <w:r w:rsidR="008721F9" w:rsidRPr="009C6B7E">
              <w:rPr>
                <w:rFonts w:ascii="Times New Roman" w:hAnsi="Times New Roman" w:cs="Times New Roman"/>
              </w:rPr>
              <w:t>,</w:t>
            </w:r>
            <w:r w:rsidRPr="009C6B7E">
              <w:rPr>
                <w:rFonts w:ascii="Times New Roman" w:hAnsi="Times New Roman" w:cs="Times New Roman"/>
              </w:rPr>
              <w:t xml:space="preserve"> then </w:t>
            </w:r>
            <w:r w:rsidR="008721F9" w:rsidRPr="009C6B7E">
              <w:rPr>
                <w:rFonts w:ascii="Times New Roman" w:hAnsi="Times New Roman" w:cs="Times New Roman"/>
              </w:rPr>
              <w:t xml:space="preserve">it is </w:t>
            </w:r>
            <w:r w:rsidRPr="009C6B7E">
              <w:rPr>
                <w:rFonts w:ascii="Times New Roman" w:hAnsi="Times New Roman" w:cs="Times New Roman"/>
              </w:rPr>
              <w:t>purified and used for industrial purpose or as gas turbine fuel</w:t>
            </w:r>
            <w:r w:rsidR="008721F9" w:rsidRPr="009C6B7E">
              <w:rPr>
                <w:rFonts w:ascii="Times New Roman" w:hAnsi="Times New Roman" w:cs="Times New Roman"/>
              </w:rPr>
              <w:t>.T</w:t>
            </w:r>
            <w:r w:rsidRPr="009C6B7E">
              <w:rPr>
                <w:rFonts w:ascii="Times New Roman" w:hAnsi="Times New Roman" w:cs="Times New Roman"/>
              </w:rPr>
              <w:t>ar is collected duringpurification and can be processed to extract monocyclic aromatic hydrocarbons (MAHs) andpolycyclic aromatic hydrocarbons (PAHs) etc., or to make liquid fuels by hydro-refining</w:t>
            </w:r>
            <w:r w:rsidR="008721F9" w:rsidRPr="009C6B7E">
              <w:rPr>
                <w:rFonts w:ascii="Times New Roman" w:hAnsi="Times New Roman" w:cs="Times New Roman"/>
              </w:rPr>
              <w:t>. Semi-coke</w:t>
            </w:r>
            <w:r w:rsidRPr="009C6B7E">
              <w:rPr>
                <w:rFonts w:ascii="Times New Roman" w:hAnsi="Times New Roman" w:cs="Times New Roman"/>
              </w:rPr>
              <w:t xml:space="preserve"> from the </w:t>
            </w:r>
            <w:r w:rsidR="005D3BF0" w:rsidRPr="009C6B7E">
              <w:rPr>
                <w:rFonts w:ascii="Times New Roman" w:hAnsi="Times New Roman" w:cs="Times New Roman"/>
              </w:rPr>
              <w:t>pyrolyzer</w:t>
            </w:r>
            <w:r w:rsidRPr="009C6B7E">
              <w:rPr>
                <w:rFonts w:ascii="Times New Roman" w:hAnsi="Times New Roman" w:cs="Times New Roman"/>
              </w:rPr>
              <w:t>is burned in a circulating fluidized bed (CFB) boiler for heat or powergeneration.</w:t>
            </w:r>
          </w:p>
          <w:p w:rsidR="00A54B59" w:rsidRPr="009C6B7E" w:rsidRDefault="00572015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A</w:t>
            </w:r>
            <w:r w:rsidR="00A54B59" w:rsidRPr="009C6B7E">
              <w:rPr>
                <w:rFonts w:ascii="Times New Roman" w:hAnsi="Times New Roman" w:cs="Times New Roman"/>
              </w:rPr>
              <w:t xml:space="preserve">300MW demonstration project using this technology designed byZhejiang University in cooperation with </w:t>
            </w:r>
            <w:r w:rsidR="00FA0F07" w:rsidRPr="009C6B7E">
              <w:rPr>
                <w:rFonts w:ascii="Times New Roman" w:hAnsi="Times New Roman" w:cs="Times New Roman"/>
              </w:rPr>
              <w:t>Guodian group</w:t>
            </w:r>
            <w:r w:rsidR="00A54B59" w:rsidRPr="009C6B7E">
              <w:rPr>
                <w:rFonts w:ascii="Times New Roman" w:hAnsi="Times New Roman" w:cs="Times New Roman"/>
              </w:rPr>
              <w:t>has been erected and operated successfully</w:t>
            </w:r>
            <w:r w:rsidR="00FA0F07" w:rsidRPr="009C6B7E">
              <w:rPr>
                <w:rFonts w:ascii="Times New Roman" w:hAnsi="Times New Roman" w:cs="Times New Roman"/>
              </w:rPr>
              <w:t>.</w:t>
            </w:r>
            <w:r w:rsidR="00A54B59" w:rsidRPr="009C6B7E">
              <w:rPr>
                <w:rFonts w:ascii="Times New Roman" w:hAnsi="Times New Roman" w:cs="Times New Roman"/>
              </w:rPr>
              <w:t xml:space="preserve">Operating and </w:t>
            </w:r>
            <w:r w:rsidR="00A54B59" w:rsidRPr="009C6B7E">
              <w:rPr>
                <w:rFonts w:ascii="Times New Roman" w:hAnsi="Times New Roman" w:cs="Times New Roman"/>
              </w:rPr>
              <w:lastRenderedPageBreak/>
              <w:t>test</w:t>
            </w:r>
            <w:r w:rsidR="008721F9" w:rsidRPr="009C6B7E">
              <w:rPr>
                <w:rFonts w:ascii="Times New Roman" w:hAnsi="Times New Roman" w:cs="Times New Roman"/>
              </w:rPr>
              <w:t>ing</w:t>
            </w:r>
            <w:r w:rsidR="00A54B59" w:rsidRPr="009C6B7E">
              <w:rPr>
                <w:rFonts w:ascii="Times New Roman" w:hAnsi="Times New Roman" w:cs="Times New Roman"/>
              </w:rPr>
              <w:t xml:space="preserve"> results show that the development of the dual fluidized bed material circulation system can effectively control the large-scale high temperature circulating material circulation </w:t>
            </w:r>
            <w:r w:rsidR="00F86AE6" w:rsidRPr="009C6B7E">
              <w:rPr>
                <w:rFonts w:ascii="Times New Roman" w:hAnsi="Times New Roman" w:cs="Times New Roman"/>
              </w:rPr>
              <w:t xml:space="preserve">and ensure the sealing performance </w:t>
            </w:r>
            <w:r w:rsidR="00A54B59" w:rsidRPr="009C6B7E">
              <w:rPr>
                <w:rFonts w:ascii="Times New Roman" w:hAnsi="Times New Roman" w:cs="Times New Roman"/>
              </w:rPr>
              <w:t xml:space="preserve">between the two reactors, </w:t>
            </w:r>
            <w:r w:rsidR="008721F9" w:rsidRPr="009C6B7E">
              <w:rPr>
                <w:rFonts w:ascii="Times New Roman" w:hAnsi="Times New Roman" w:cs="Times New Roman"/>
              </w:rPr>
              <w:t xml:space="preserve">thus </w:t>
            </w:r>
            <w:r w:rsidR="00A54B59" w:rsidRPr="009C6B7E">
              <w:rPr>
                <w:rFonts w:ascii="Times New Roman" w:hAnsi="Times New Roman" w:cs="Times New Roman"/>
              </w:rPr>
              <w:t xml:space="preserve">realize the grading conversion </w:t>
            </w:r>
            <w:r w:rsidR="00F86AE6" w:rsidRPr="009C6B7E">
              <w:rPr>
                <w:rFonts w:ascii="Times New Roman" w:hAnsi="Times New Roman" w:cs="Times New Roman"/>
              </w:rPr>
              <w:t>of lignite to gas, tar, heat, and power. Wh</w:t>
            </w:r>
            <w:r w:rsidR="00002A5C" w:rsidRPr="009C6B7E">
              <w:rPr>
                <w:rFonts w:ascii="Times New Roman" w:hAnsi="Times New Roman" w:cs="Times New Roman"/>
              </w:rPr>
              <w:t xml:space="preserve">ilethe </w:t>
            </w:r>
            <w:r w:rsidR="00F86AE6" w:rsidRPr="009C6B7E">
              <w:rPr>
                <w:rFonts w:ascii="Times New Roman" w:hAnsi="Times New Roman" w:cs="Times New Roman"/>
              </w:rPr>
              <w:t xml:space="preserve">feeding rate of </w:t>
            </w:r>
            <w:r w:rsidR="00A54B59" w:rsidRPr="009C6B7E">
              <w:rPr>
                <w:rFonts w:ascii="Times New Roman" w:hAnsi="Times New Roman" w:cs="Times New Roman"/>
              </w:rPr>
              <w:t>lignite</w:t>
            </w:r>
            <w:r w:rsidR="00F86AE6" w:rsidRPr="009C6B7E">
              <w:rPr>
                <w:rFonts w:ascii="Times New Roman" w:hAnsi="Times New Roman" w:cs="Times New Roman"/>
              </w:rPr>
              <w:t xml:space="preserve"> was </w:t>
            </w:r>
            <w:r w:rsidR="00A54B59" w:rsidRPr="009C6B7E">
              <w:rPr>
                <w:rFonts w:ascii="Times New Roman" w:hAnsi="Times New Roman" w:cs="Times New Roman"/>
              </w:rPr>
              <w:t>40t/h</w:t>
            </w:r>
            <w:r w:rsidR="00F86AE6" w:rsidRPr="009C6B7E">
              <w:rPr>
                <w:rFonts w:ascii="Times New Roman" w:hAnsi="Times New Roman" w:cs="Times New Roman"/>
              </w:rPr>
              <w:t>, t</w:t>
            </w:r>
            <w:r w:rsidR="00A54B59" w:rsidRPr="009C6B7E">
              <w:rPr>
                <w:rFonts w:ascii="Times New Roman" w:hAnsi="Times New Roman" w:cs="Times New Roman"/>
              </w:rPr>
              <w:t>he gas yield</w:t>
            </w:r>
            <w:r w:rsidR="00F86AE6" w:rsidRPr="009C6B7E">
              <w:rPr>
                <w:rFonts w:ascii="Times New Roman" w:hAnsi="Times New Roman" w:cs="Times New Roman"/>
              </w:rPr>
              <w:t xml:space="preserve"> of system</w:t>
            </w:r>
            <w:r w:rsidR="00002A5C" w:rsidRPr="009C6B7E">
              <w:rPr>
                <w:rFonts w:ascii="Times New Roman" w:hAnsi="Times New Roman" w:cs="Times New Roman"/>
              </w:rPr>
              <w:t xml:space="preserve">was </w:t>
            </w:r>
            <w:r w:rsidR="00A54B59" w:rsidRPr="009C6B7E">
              <w:rPr>
                <w:rFonts w:ascii="Times New Roman" w:hAnsi="Times New Roman" w:cs="Times New Roman"/>
              </w:rPr>
              <w:t>8200Nm</w:t>
            </w:r>
            <w:r w:rsidR="00A54B59" w:rsidRPr="009C6B7E">
              <w:rPr>
                <w:rFonts w:ascii="Times New Roman" w:hAnsi="Times New Roman" w:cs="Times New Roman"/>
                <w:vertAlign w:val="superscript"/>
              </w:rPr>
              <w:t>3</w:t>
            </w:r>
            <w:r w:rsidR="00A54B59" w:rsidRPr="009C6B7E">
              <w:rPr>
                <w:rFonts w:ascii="Times New Roman" w:hAnsi="Times New Roman" w:cs="Times New Roman"/>
              </w:rPr>
              <w:t>/h, the gas (CO, and CH</w:t>
            </w:r>
            <w:r w:rsidR="00A54B59" w:rsidRPr="009C6B7E">
              <w:rPr>
                <w:rFonts w:ascii="Times New Roman" w:hAnsi="Times New Roman" w:cs="Times New Roman"/>
                <w:vertAlign w:val="subscript"/>
              </w:rPr>
              <w:t>4</w:t>
            </w:r>
            <w:r w:rsidR="00A54B59" w:rsidRPr="009C6B7E">
              <w:rPr>
                <w:rFonts w:ascii="Times New Roman" w:hAnsi="Times New Roman" w:cs="Times New Roman"/>
              </w:rPr>
              <w:t xml:space="preserve">) </w:t>
            </w:r>
            <w:r w:rsidR="004508DE" w:rsidRPr="009C6B7E">
              <w:rPr>
                <w:rFonts w:ascii="Times New Roman" w:hAnsi="Times New Roman" w:cs="Times New Roman"/>
              </w:rPr>
              <w:t>concentration was</w:t>
            </w:r>
            <w:r w:rsidR="00A54B59" w:rsidRPr="009C6B7E">
              <w:rPr>
                <w:rFonts w:ascii="Times New Roman" w:hAnsi="Times New Roman" w:cs="Times New Roman"/>
              </w:rPr>
              <w:t xml:space="preserve">more than 75%, </w:t>
            </w:r>
            <w:r w:rsidR="004508DE" w:rsidRPr="009C6B7E">
              <w:rPr>
                <w:rFonts w:ascii="Times New Roman" w:hAnsi="Times New Roman" w:cs="Times New Roman"/>
              </w:rPr>
              <w:t>and the</w:t>
            </w:r>
            <w:r w:rsidR="00A54B59" w:rsidRPr="009C6B7E">
              <w:rPr>
                <w:rFonts w:ascii="Times New Roman" w:hAnsi="Times New Roman" w:cs="Times New Roman"/>
              </w:rPr>
              <w:t xml:space="preserve"> tar yield </w:t>
            </w:r>
            <w:r w:rsidR="00F86AE6" w:rsidRPr="009C6B7E">
              <w:rPr>
                <w:rFonts w:ascii="Times New Roman" w:hAnsi="Times New Roman" w:cs="Times New Roman"/>
              </w:rPr>
              <w:t>was</w:t>
            </w:r>
            <w:r w:rsidR="004508DE" w:rsidRPr="009C6B7E">
              <w:rPr>
                <w:rFonts w:ascii="Times New Roman" w:hAnsi="Times New Roman" w:cs="Times New Roman"/>
              </w:rPr>
              <w:t xml:space="preserve"> about</w:t>
            </w:r>
            <w:r w:rsidR="00A54B59" w:rsidRPr="009C6B7E">
              <w:rPr>
                <w:rFonts w:ascii="Times New Roman" w:hAnsi="Times New Roman" w:cs="Times New Roman"/>
              </w:rPr>
              <w:t>1.1t/h.</w:t>
            </w:r>
          </w:p>
          <w:p w:rsidR="004508DE" w:rsidRPr="009C6B7E" w:rsidRDefault="004508DE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The success</w:t>
            </w:r>
            <w:r w:rsidR="00002A5C" w:rsidRPr="009C6B7E">
              <w:rPr>
                <w:rFonts w:ascii="Times New Roman" w:hAnsi="Times New Roman" w:cs="Times New Roman"/>
              </w:rPr>
              <w:t>ful</w:t>
            </w:r>
            <w:r w:rsidRPr="009C6B7E">
              <w:rPr>
                <w:rFonts w:ascii="Times New Roman" w:hAnsi="Times New Roman" w:cs="Times New Roman"/>
              </w:rPr>
              <w:t>operation of 300MW circulating fluidized bed pyrolysis and combustion project provided a good choice for utilizing</w:t>
            </w:r>
            <w:r w:rsidR="00002A5C" w:rsidRPr="009C6B7E">
              <w:rPr>
                <w:rFonts w:ascii="Times New Roman" w:hAnsi="Times New Roman" w:cs="Times New Roman"/>
              </w:rPr>
              <w:t xml:space="preserve"> coal</w:t>
            </w:r>
            <w:r w:rsidRPr="009C6B7E">
              <w:rPr>
                <w:rFonts w:ascii="Times New Roman" w:hAnsi="Times New Roman" w:cs="Times New Roman"/>
              </w:rPr>
              <w:t>efficiently, and has a great potential for wild popularization and application.</w:t>
            </w:r>
          </w:p>
          <w:p w:rsidR="006C27B0" w:rsidRPr="009C6B7E" w:rsidRDefault="00FA0F07" w:rsidP="00A92A2D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9C6B7E">
              <w:rPr>
                <w:rFonts w:ascii="Times New Roman" w:hAnsi="Times New Roman" w:cs="Times New Roman"/>
                <w:b/>
              </w:rPr>
              <w:t xml:space="preserve">2. </w:t>
            </w:r>
            <w:r w:rsidR="00047151" w:rsidRPr="009C6B7E">
              <w:rPr>
                <w:rFonts w:ascii="Times New Roman" w:hAnsi="Times New Roman" w:cs="Times New Roman"/>
                <w:b/>
              </w:rPr>
              <w:t xml:space="preserve">Research and application of </w:t>
            </w:r>
            <w:r w:rsidR="0066664A" w:rsidRPr="009C6B7E">
              <w:rPr>
                <w:rFonts w:ascii="Times New Roman" w:hAnsi="Times New Roman" w:cs="Times New Roman"/>
                <w:b/>
              </w:rPr>
              <w:t xml:space="preserve">key technologies for </w:t>
            </w:r>
            <w:r w:rsidR="00047151" w:rsidRPr="009C6B7E">
              <w:rPr>
                <w:rFonts w:ascii="Times New Roman" w:hAnsi="Times New Roman" w:cs="Times New Roman"/>
                <w:b/>
              </w:rPr>
              <w:t>ultra-low pollutant emission of flue gas from coal-fired power plant</w:t>
            </w:r>
          </w:p>
          <w:p w:rsidR="0066664A" w:rsidRPr="009C6B7E" w:rsidRDefault="0066664A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 xml:space="preserve">Coal is the basic energy in China. The development of ultra-low emission technology for coal-fired power plants is of great importance to clean coal utilization and ensure energy security in China. However, China has a wide distribution of coal resources, complex components of coal, and large quantity of poor quality coal. The ultra-low emission technology for coal-fired flue gas with high adaptability to coal quality and power plant load is a difficult problem </w:t>
            </w:r>
            <w:r w:rsidR="00575F5D" w:rsidRPr="009C6B7E">
              <w:rPr>
                <w:rFonts w:ascii="Times New Roman" w:hAnsi="Times New Roman" w:cs="Times New Roman"/>
              </w:rPr>
              <w:t>await</w:t>
            </w:r>
            <w:r w:rsidRPr="009C6B7E">
              <w:rPr>
                <w:rFonts w:ascii="Times New Roman" w:hAnsi="Times New Roman" w:cs="Times New Roman"/>
              </w:rPr>
              <w:t xml:space="preserve"> break</w:t>
            </w:r>
            <w:r w:rsidR="00575F5D" w:rsidRPr="009C6B7E">
              <w:rPr>
                <w:rFonts w:ascii="Times New Roman" w:hAnsi="Times New Roman" w:cs="Times New Roman"/>
              </w:rPr>
              <w:t>ing</w:t>
            </w:r>
            <w:r w:rsidRPr="009C6B7E">
              <w:rPr>
                <w:rFonts w:ascii="Times New Roman" w:hAnsi="Times New Roman" w:cs="Times New Roman"/>
              </w:rPr>
              <w:t xml:space="preserve"> through.</w:t>
            </w:r>
          </w:p>
          <w:p w:rsidR="0066664A" w:rsidRPr="009C6B7E" w:rsidRDefault="0066664A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>The key of this project is to develop a</w:t>
            </w:r>
            <w:r w:rsidR="00575F5D" w:rsidRPr="009C6B7E">
              <w:rPr>
                <w:rFonts w:ascii="Times New Roman" w:hAnsi="Times New Roman" w:cs="Times New Roman"/>
              </w:rPr>
              <w:t xml:space="preserve">nultra-low pollutant emission system with </w:t>
            </w:r>
            <w:r w:rsidRPr="009C6B7E">
              <w:rPr>
                <w:rFonts w:ascii="Times New Roman" w:hAnsi="Times New Roman" w:cs="Times New Roman"/>
              </w:rPr>
              <w:t>high efficiency, high reliability, high adaptability, low cost and high efficien</w:t>
            </w:r>
            <w:r w:rsidR="00575F5D" w:rsidRPr="009C6B7E">
              <w:rPr>
                <w:rFonts w:ascii="Times New Roman" w:hAnsi="Times New Roman" w:cs="Times New Roman"/>
              </w:rPr>
              <w:t>cy in</w:t>
            </w:r>
            <w:r w:rsidRPr="009C6B7E">
              <w:rPr>
                <w:rFonts w:ascii="Times New Roman" w:hAnsi="Times New Roman" w:cs="Times New Roman"/>
              </w:rPr>
              <w:t xml:space="preserve"> remov</w:t>
            </w:r>
            <w:r w:rsidR="00575F5D" w:rsidRPr="009C6B7E">
              <w:rPr>
                <w:rFonts w:ascii="Times New Roman" w:hAnsi="Times New Roman" w:cs="Times New Roman"/>
              </w:rPr>
              <w:t>ing</w:t>
            </w:r>
            <w:r w:rsidRPr="009C6B7E">
              <w:rPr>
                <w:rFonts w:ascii="Times New Roman" w:hAnsi="Times New Roman" w:cs="Times New Roman"/>
              </w:rPr>
              <w:t xml:space="preserve"> multi pollutant</w:t>
            </w:r>
            <w:r w:rsidR="00575F5D" w:rsidRPr="009C6B7E">
              <w:rPr>
                <w:rFonts w:ascii="Times New Roman" w:hAnsi="Times New Roman" w:cs="Times New Roman"/>
              </w:rPr>
              <w:t xml:space="preserve">,with </w:t>
            </w:r>
            <w:r w:rsidRPr="009C6B7E">
              <w:rPr>
                <w:rFonts w:ascii="Times New Roman" w:hAnsi="Times New Roman" w:cs="Times New Roman"/>
              </w:rPr>
              <w:t>which</w:t>
            </w:r>
            <w:r w:rsidR="00575F5D" w:rsidRPr="009C6B7E">
              <w:rPr>
                <w:rFonts w:ascii="Times New Roman" w:hAnsi="Times New Roman" w:cs="Times New Roman"/>
              </w:rPr>
              <w:t xml:space="preserve"> we</w:t>
            </w:r>
            <w:r w:rsidRPr="009C6B7E">
              <w:rPr>
                <w:rFonts w:ascii="Times New Roman" w:hAnsi="Times New Roman" w:cs="Times New Roman"/>
              </w:rPr>
              <w:t xml:space="preserve"> can realize ultra-low pollutant emission from coal power plant using</w:t>
            </w:r>
            <w:r w:rsidR="00A761F3" w:rsidRPr="009C6B7E">
              <w:rPr>
                <w:rFonts w:ascii="Times New Roman" w:hAnsi="Times New Roman" w:cs="Times New Roman"/>
              </w:rPr>
              <w:t>complex</w:t>
            </w:r>
            <w:r w:rsidRPr="009C6B7E">
              <w:rPr>
                <w:rFonts w:ascii="Times New Roman" w:hAnsi="Times New Roman" w:cs="Times New Roman"/>
              </w:rPr>
              <w:t xml:space="preserve"> quality coal </w:t>
            </w:r>
            <w:r w:rsidR="00575F5D" w:rsidRPr="009C6B7E">
              <w:rPr>
                <w:rFonts w:ascii="Times New Roman" w:hAnsi="Times New Roman" w:cs="Times New Roman"/>
              </w:rPr>
              <w:t>of</w:t>
            </w:r>
            <w:r w:rsidRPr="009C6B7E">
              <w:rPr>
                <w:rFonts w:ascii="Times New Roman" w:hAnsi="Times New Roman" w:cs="Times New Roman"/>
              </w:rPr>
              <w:t xml:space="preserve"> complex conditions</w:t>
            </w:r>
            <w:r w:rsidR="00A761F3" w:rsidRPr="009C6B7E">
              <w:rPr>
                <w:rFonts w:ascii="Times New Roman" w:hAnsi="Times New Roman" w:cs="Times New Roman"/>
              </w:rPr>
              <w:t>. This technology can</w:t>
            </w:r>
            <w:r w:rsidRPr="009C6B7E">
              <w:rPr>
                <w:rFonts w:ascii="Times New Roman" w:hAnsi="Times New Roman" w:cs="Times New Roman"/>
              </w:rPr>
              <w:t xml:space="preserve"> make coal</w:t>
            </w:r>
            <w:r w:rsidR="00A761F3" w:rsidRPr="009C6B7E">
              <w:rPr>
                <w:rFonts w:ascii="Times New Roman" w:hAnsi="Times New Roman" w:cs="Times New Roman"/>
              </w:rPr>
              <w:t xml:space="preserve">  much</w:t>
            </w:r>
            <w:r w:rsidRPr="009C6B7E">
              <w:rPr>
                <w:rFonts w:ascii="Times New Roman" w:hAnsi="Times New Roman" w:cs="Times New Roman"/>
              </w:rPr>
              <w:t xml:space="preserve"> cleaner.</w:t>
            </w:r>
          </w:p>
          <w:p w:rsidR="00A761F3" w:rsidRPr="009C6B7E" w:rsidRDefault="00A761F3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 xml:space="preserve">The ultra-low emission technology of coal-fired power plant has promoted the green development of the energy industry. In the application of Jiahua coal-fired power plant, </w:t>
            </w:r>
            <w:r w:rsidR="00B523CE" w:rsidRPr="009C6B7E">
              <w:rPr>
                <w:rFonts w:ascii="Times New Roman" w:hAnsi="Times New Roman" w:cs="Times New Roman"/>
              </w:rPr>
              <w:t>which has</w:t>
            </w:r>
            <w:r w:rsidRPr="009C6B7E">
              <w:rPr>
                <w:rFonts w:ascii="Times New Roman" w:hAnsi="Times New Roman" w:cs="Times New Roman"/>
              </w:rPr>
              <w:t>a capacity of 1000MW, flue gas ‘runs’ in dozens of seconds in the ultra-low emission system.</w:t>
            </w:r>
            <w:r w:rsidR="00A92A2D" w:rsidRPr="009C6B7E">
              <w:rPr>
                <w:rFonts w:ascii="Times New Roman" w:hAnsi="Times New Roman" w:cs="Times New Roman"/>
              </w:rPr>
              <w:t>The</w:t>
            </w:r>
            <w:r w:rsidRPr="009C6B7E">
              <w:rPr>
                <w:rFonts w:ascii="Times New Roman" w:hAnsi="Times New Roman" w:cs="Times New Roman"/>
              </w:rPr>
              <w:t xml:space="preserve"> concentration of pollutant emissions </w:t>
            </w:r>
            <w:r w:rsidR="00A92A2D" w:rsidRPr="009C6B7E">
              <w:rPr>
                <w:rFonts w:ascii="Times New Roman" w:hAnsi="Times New Roman" w:cs="Times New Roman"/>
              </w:rPr>
              <w:t xml:space="preserve">is </w:t>
            </w:r>
            <w:r w:rsidRPr="009C6B7E">
              <w:rPr>
                <w:rFonts w:ascii="Times New Roman" w:hAnsi="Times New Roman" w:cs="Times New Roman"/>
              </w:rPr>
              <w:t>far below the emission limits</w:t>
            </w:r>
            <w:r w:rsidR="00B523CE" w:rsidRPr="009C6B7E">
              <w:rPr>
                <w:rFonts w:ascii="Times New Roman" w:hAnsi="Times New Roman" w:cs="Times New Roman"/>
              </w:rPr>
              <w:t xml:space="preserve">.With a high chimneyof </w:t>
            </w:r>
            <w:r w:rsidRPr="009C6B7E">
              <w:rPr>
                <w:rFonts w:ascii="Times New Roman" w:hAnsi="Times New Roman" w:cs="Times New Roman"/>
              </w:rPr>
              <w:t>m</w:t>
            </w:r>
            <w:r w:rsidR="00A92A2D" w:rsidRPr="009C6B7E">
              <w:rPr>
                <w:rFonts w:ascii="Times New Roman" w:hAnsi="Times New Roman" w:cs="Times New Roman"/>
              </w:rPr>
              <w:t>ore than 200m,</w:t>
            </w:r>
            <w:r w:rsidR="00B523CE" w:rsidRPr="009C6B7E">
              <w:rPr>
                <w:rFonts w:ascii="Times New Roman" w:hAnsi="Times New Roman" w:cs="Times New Roman"/>
              </w:rPr>
              <w:t xml:space="preserve"> the smoke can barely be seen</w:t>
            </w:r>
            <w:r w:rsidRPr="009C6B7E">
              <w:rPr>
                <w:rFonts w:ascii="Times New Roman" w:hAnsi="Times New Roman" w:cs="Times New Roman"/>
              </w:rPr>
              <w:t xml:space="preserve">, </w:t>
            </w:r>
            <w:r w:rsidR="00A92A2D" w:rsidRPr="009C6B7E">
              <w:rPr>
                <w:rFonts w:ascii="Times New Roman" w:hAnsi="Times New Roman" w:cs="Times New Roman"/>
              </w:rPr>
              <w:t>which</w:t>
            </w:r>
            <w:r w:rsidR="00B523CE" w:rsidRPr="009C6B7E">
              <w:rPr>
                <w:rFonts w:ascii="Times New Roman" w:hAnsi="Times New Roman" w:cs="Times New Roman"/>
              </w:rPr>
              <w:t xml:space="preserve"> means </w:t>
            </w:r>
            <w:r w:rsidRPr="009C6B7E">
              <w:rPr>
                <w:rFonts w:ascii="Times New Roman" w:hAnsi="Times New Roman" w:cs="Times New Roman"/>
              </w:rPr>
              <w:t xml:space="preserve">the </w:t>
            </w:r>
            <w:r w:rsidR="00A92A2D" w:rsidRPr="009C6B7E">
              <w:rPr>
                <w:rFonts w:ascii="Times New Roman" w:hAnsi="Times New Roman" w:cs="Times New Roman"/>
              </w:rPr>
              <w:t xml:space="preserve">clean </w:t>
            </w:r>
            <w:r w:rsidR="000528C7" w:rsidRPr="009C6B7E">
              <w:rPr>
                <w:rFonts w:ascii="Times New Roman" w:hAnsi="Times New Roman" w:cs="Times New Roman"/>
              </w:rPr>
              <w:t xml:space="preserve">utilization of </w:t>
            </w:r>
            <w:r w:rsidRPr="009C6B7E">
              <w:rPr>
                <w:rFonts w:ascii="Times New Roman" w:hAnsi="Times New Roman" w:cs="Times New Roman"/>
              </w:rPr>
              <w:t xml:space="preserve">coal </w:t>
            </w:r>
            <w:r w:rsidR="00A92A2D" w:rsidRPr="009C6B7E">
              <w:rPr>
                <w:rFonts w:ascii="Times New Roman" w:hAnsi="Times New Roman" w:cs="Times New Roman"/>
              </w:rPr>
              <w:t>in power plant</w:t>
            </w:r>
            <w:r w:rsidR="0030782E" w:rsidRPr="009C6B7E">
              <w:rPr>
                <w:rFonts w:ascii="Times New Roman" w:hAnsi="Times New Roman" w:cs="Times New Roman"/>
              </w:rPr>
              <w:t xml:space="preserve"> was successfullyrealized</w:t>
            </w:r>
            <w:r w:rsidR="00A92A2D" w:rsidRPr="009C6B7E">
              <w:rPr>
                <w:rFonts w:ascii="Times New Roman" w:hAnsi="Times New Roman" w:cs="Times New Roman"/>
              </w:rPr>
              <w:t>.</w:t>
            </w:r>
          </w:p>
          <w:p w:rsidR="00A761F3" w:rsidRPr="009C6B7E" w:rsidRDefault="00A761F3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 xml:space="preserve">Now, </w:t>
            </w:r>
            <w:r w:rsidR="00A92A2D" w:rsidRPr="009C6B7E">
              <w:rPr>
                <w:rFonts w:ascii="Times New Roman" w:hAnsi="Times New Roman" w:cs="Times New Roman"/>
              </w:rPr>
              <w:t>cooperati</w:t>
            </w:r>
            <w:r w:rsidR="007977A4" w:rsidRPr="009C6B7E">
              <w:rPr>
                <w:rFonts w:ascii="Times New Roman" w:hAnsi="Times New Roman" w:cs="Times New Roman"/>
              </w:rPr>
              <w:t>ng</w:t>
            </w:r>
            <w:r w:rsidR="00A92A2D" w:rsidRPr="009C6B7E">
              <w:rPr>
                <w:rFonts w:ascii="Times New Roman" w:hAnsi="Times New Roman" w:cs="Times New Roman"/>
              </w:rPr>
              <w:t xml:space="preserve"> with enterprises</w:t>
            </w:r>
            <w:r w:rsidRPr="009C6B7E">
              <w:rPr>
                <w:rFonts w:ascii="Times New Roman" w:hAnsi="Times New Roman" w:cs="Times New Roman"/>
              </w:rPr>
              <w:t xml:space="preserve">, </w:t>
            </w:r>
            <w:r w:rsidR="00A92A2D" w:rsidRPr="009C6B7E">
              <w:rPr>
                <w:rFonts w:ascii="Times New Roman" w:hAnsi="Times New Roman" w:cs="Times New Roman"/>
              </w:rPr>
              <w:t xml:space="preserve">‘key technologies for ultra-low pollutant emission of </w:t>
            </w:r>
            <w:r w:rsidR="00A92A2D" w:rsidRPr="009C6B7E">
              <w:rPr>
                <w:rFonts w:ascii="Times New Roman" w:hAnsi="Times New Roman" w:cs="Times New Roman"/>
              </w:rPr>
              <w:lastRenderedPageBreak/>
              <w:t xml:space="preserve">flue gas from coal-fired power plant’ has been </w:t>
            </w:r>
            <w:r w:rsidRPr="009C6B7E">
              <w:rPr>
                <w:rFonts w:ascii="Times New Roman" w:hAnsi="Times New Roman" w:cs="Times New Roman"/>
              </w:rPr>
              <w:t>appli</w:t>
            </w:r>
            <w:r w:rsidR="00A92A2D" w:rsidRPr="009C6B7E">
              <w:rPr>
                <w:rFonts w:ascii="Times New Roman" w:hAnsi="Times New Roman" w:cs="Times New Roman"/>
              </w:rPr>
              <w:t>ed</w:t>
            </w:r>
            <w:r w:rsidRPr="009C6B7E">
              <w:rPr>
                <w:rFonts w:ascii="Times New Roman" w:hAnsi="Times New Roman" w:cs="Times New Roman"/>
              </w:rPr>
              <w:t xml:space="preserve"> in more than 10 provinces and cities nationwide</w:t>
            </w:r>
            <w:r w:rsidR="00B50113" w:rsidRPr="009C6B7E">
              <w:rPr>
                <w:rFonts w:ascii="Times New Roman" w:hAnsi="Times New Roman" w:cs="Times New Roman"/>
              </w:rPr>
              <w:t>.Different</w:t>
            </w:r>
            <w:r w:rsidRPr="009C6B7E">
              <w:rPr>
                <w:rFonts w:ascii="Times New Roman" w:hAnsi="Times New Roman" w:cs="Times New Roman"/>
              </w:rPr>
              <w:t xml:space="preserve"> grades of medium</w:t>
            </w:r>
            <w:r w:rsidR="00B50113" w:rsidRPr="009C6B7E">
              <w:rPr>
                <w:rFonts w:ascii="Times New Roman" w:hAnsi="Times New Roman" w:cs="Times New Roman"/>
              </w:rPr>
              <w:t xml:space="preserve"> (1000MW, 600MW, 300MW etc.)</w:t>
            </w:r>
            <w:r w:rsidRPr="009C6B7E">
              <w:rPr>
                <w:rFonts w:ascii="Times New Roman" w:hAnsi="Times New Roman" w:cs="Times New Roman"/>
              </w:rPr>
              <w:t xml:space="preserve"> and small power </w:t>
            </w:r>
            <w:r w:rsidR="00A92A2D" w:rsidRPr="009C6B7E">
              <w:rPr>
                <w:rFonts w:ascii="Times New Roman" w:hAnsi="Times New Roman" w:cs="Times New Roman"/>
              </w:rPr>
              <w:t>plant,</w:t>
            </w:r>
            <w:r w:rsidR="00F05746" w:rsidRPr="009C6B7E">
              <w:rPr>
                <w:rFonts w:ascii="Times New Roman" w:hAnsi="Times New Roman" w:cs="Times New Roman"/>
              </w:rPr>
              <w:t xml:space="preserve">with </w:t>
            </w:r>
            <w:r w:rsidRPr="009C6B7E">
              <w:rPr>
                <w:rFonts w:ascii="Times New Roman" w:hAnsi="Times New Roman" w:cs="Times New Roman"/>
              </w:rPr>
              <w:t xml:space="preserve">a total </w:t>
            </w:r>
            <w:r w:rsidR="00F05746" w:rsidRPr="009C6B7E">
              <w:rPr>
                <w:rFonts w:ascii="Times New Roman" w:hAnsi="Times New Roman" w:cs="Times New Roman"/>
              </w:rPr>
              <w:t>capacity</w:t>
            </w:r>
            <w:r w:rsidRPr="009C6B7E">
              <w:rPr>
                <w:rFonts w:ascii="Times New Roman" w:hAnsi="Times New Roman" w:cs="Times New Roman"/>
              </w:rPr>
              <w:t xml:space="preserve">of more </w:t>
            </w:r>
            <w:bookmarkStart w:id="1" w:name="_GoBack"/>
            <w:bookmarkEnd w:id="1"/>
            <w:r w:rsidRPr="009C6B7E">
              <w:rPr>
                <w:rFonts w:ascii="Times New Roman" w:hAnsi="Times New Roman" w:cs="Times New Roman"/>
              </w:rPr>
              <w:t>than 100 million kilowatts</w:t>
            </w:r>
            <w:r w:rsidR="00B50113" w:rsidRPr="009C6B7E">
              <w:rPr>
                <w:rFonts w:ascii="Times New Roman" w:hAnsi="Times New Roman" w:cs="Times New Roman"/>
              </w:rPr>
              <w:t xml:space="preserve"> were installed. </w:t>
            </w:r>
          </w:p>
          <w:p w:rsidR="006C27B0" w:rsidRPr="009C6B7E" w:rsidRDefault="00A761F3" w:rsidP="00877783">
            <w:pPr>
              <w:ind w:firstLine="420"/>
              <w:rPr>
                <w:rFonts w:ascii="Times New Roman" w:hAnsi="Times New Roman" w:cs="Times New Roman"/>
              </w:rPr>
            </w:pPr>
            <w:r w:rsidRPr="009C6B7E">
              <w:rPr>
                <w:rFonts w:ascii="Times New Roman" w:hAnsi="Times New Roman" w:cs="Times New Roman"/>
              </w:rPr>
              <w:t xml:space="preserve">At the same time, the team also promoted the standardization of key technology and equipment, led the formulation of 9 national and industry standards, and participated in the formulation of 6 national and industrial standards, which promoted the technological progress and industrial development, and supported the implementation of the national </w:t>
            </w:r>
            <w:r w:rsidR="00A92A2D" w:rsidRPr="009C6B7E">
              <w:rPr>
                <w:rFonts w:ascii="Times New Roman" w:hAnsi="Times New Roman" w:cs="Times New Roman"/>
              </w:rPr>
              <w:t>ultra-</w:t>
            </w:r>
            <w:r w:rsidRPr="009C6B7E">
              <w:rPr>
                <w:rFonts w:ascii="Times New Roman" w:hAnsi="Times New Roman" w:cs="Times New Roman"/>
              </w:rPr>
              <w:t xml:space="preserve">low emission strategy. The </w:t>
            </w:r>
            <w:r w:rsidR="00A92A2D" w:rsidRPr="009C6B7E">
              <w:rPr>
                <w:rFonts w:ascii="Times New Roman" w:hAnsi="Times New Roman" w:cs="Times New Roman"/>
              </w:rPr>
              <w:t xml:space="preserve">team </w:t>
            </w:r>
            <w:r w:rsidRPr="009C6B7E">
              <w:rPr>
                <w:rFonts w:ascii="Times New Roman" w:hAnsi="Times New Roman" w:cs="Times New Roman"/>
              </w:rPr>
              <w:t xml:space="preserve">was also invited to introduce </w:t>
            </w:r>
            <w:r w:rsidR="00A92A2D" w:rsidRPr="009C6B7E">
              <w:rPr>
                <w:rFonts w:ascii="Times New Roman" w:hAnsi="Times New Roman" w:cs="Times New Roman"/>
              </w:rPr>
              <w:t>this technology in the Davos forum as ‘</w:t>
            </w:r>
            <w:r w:rsidRPr="009C6B7E">
              <w:rPr>
                <w:rFonts w:ascii="Times New Roman" w:hAnsi="Times New Roman" w:cs="Times New Roman"/>
              </w:rPr>
              <w:t>China scheme</w:t>
            </w:r>
            <w:r w:rsidR="00A92A2D" w:rsidRPr="009C6B7E">
              <w:rPr>
                <w:rFonts w:ascii="Times New Roman" w:hAnsi="Times New Roman" w:cs="Times New Roman"/>
              </w:rPr>
              <w:t xml:space="preserve">’ for </w:t>
            </w:r>
            <w:r w:rsidR="00F05746" w:rsidRPr="009C6B7E">
              <w:rPr>
                <w:rFonts w:ascii="Times New Roman" w:hAnsi="Times New Roman" w:cs="Times New Roman"/>
              </w:rPr>
              <w:t>the controlling of coal fired pollutant emissions.</w:t>
            </w:r>
          </w:p>
        </w:tc>
      </w:tr>
    </w:tbl>
    <w:p w:rsidR="00A22D55" w:rsidRPr="009C6B7E" w:rsidRDefault="00A22D55" w:rsidP="005A08C7">
      <w:pPr>
        <w:ind w:firstLine="420"/>
        <w:rPr>
          <w:rFonts w:ascii="Times New Roman" w:hAnsi="Times New Roman" w:cs="Times New Roman"/>
        </w:rPr>
      </w:pPr>
    </w:p>
    <w:sectPr w:rsidR="00A22D55" w:rsidRPr="009C6B7E" w:rsidSect="00A94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F1B" w:rsidRDefault="00161F1B" w:rsidP="0080510D">
      <w:pPr>
        <w:spacing w:line="240" w:lineRule="auto"/>
        <w:ind w:firstLine="420"/>
      </w:pPr>
      <w:r>
        <w:separator/>
      </w:r>
    </w:p>
  </w:endnote>
  <w:endnote w:type="continuationSeparator" w:id="1">
    <w:p w:rsidR="00161F1B" w:rsidRDefault="00161F1B" w:rsidP="0080510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F1B" w:rsidRDefault="00161F1B" w:rsidP="0080510D">
      <w:pPr>
        <w:spacing w:line="240" w:lineRule="auto"/>
        <w:ind w:firstLine="420"/>
      </w:pPr>
      <w:r>
        <w:separator/>
      </w:r>
    </w:p>
  </w:footnote>
  <w:footnote w:type="continuationSeparator" w:id="1">
    <w:p w:rsidR="00161F1B" w:rsidRDefault="00161F1B" w:rsidP="0080510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568DF"/>
    <w:multiLevelType w:val="hybridMultilevel"/>
    <w:tmpl w:val="16F64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990806"/>
    <w:multiLevelType w:val="hybridMultilevel"/>
    <w:tmpl w:val="024C8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55"/>
    <w:rsid w:val="00002A5C"/>
    <w:rsid w:val="00047151"/>
    <w:rsid w:val="000528C7"/>
    <w:rsid w:val="00062824"/>
    <w:rsid w:val="000631BB"/>
    <w:rsid w:val="00074D1D"/>
    <w:rsid w:val="000E46AB"/>
    <w:rsid w:val="00161F1B"/>
    <w:rsid w:val="00180DE5"/>
    <w:rsid w:val="002A4D43"/>
    <w:rsid w:val="002D4469"/>
    <w:rsid w:val="0030782E"/>
    <w:rsid w:val="00416BE1"/>
    <w:rsid w:val="0042007D"/>
    <w:rsid w:val="004508DE"/>
    <w:rsid w:val="00460371"/>
    <w:rsid w:val="00572015"/>
    <w:rsid w:val="00575F5D"/>
    <w:rsid w:val="005A08C7"/>
    <w:rsid w:val="005D3BF0"/>
    <w:rsid w:val="00613886"/>
    <w:rsid w:val="0066664A"/>
    <w:rsid w:val="00685147"/>
    <w:rsid w:val="006C27B0"/>
    <w:rsid w:val="006C7773"/>
    <w:rsid w:val="006D2B6E"/>
    <w:rsid w:val="007031C0"/>
    <w:rsid w:val="007156FB"/>
    <w:rsid w:val="007977A4"/>
    <w:rsid w:val="007A4E57"/>
    <w:rsid w:val="007C7A46"/>
    <w:rsid w:val="007D5F1D"/>
    <w:rsid w:val="0080510D"/>
    <w:rsid w:val="00843EA5"/>
    <w:rsid w:val="008721F9"/>
    <w:rsid w:val="00877783"/>
    <w:rsid w:val="008A5D82"/>
    <w:rsid w:val="008C0901"/>
    <w:rsid w:val="009C43C3"/>
    <w:rsid w:val="009C6B7E"/>
    <w:rsid w:val="00A22D55"/>
    <w:rsid w:val="00A34CB7"/>
    <w:rsid w:val="00A54B59"/>
    <w:rsid w:val="00A761F3"/>
    <w:rsid w:val="00A92A2D"/>
    <w:rsid w:val="00A9497E"/>
    <w:rsid w:val="00A97AFF"/>
    <w:rsid w:val="00AD5584"/>
    <w:rsid w:val="00B22B56"/>
    <w:rsid w:val="00B50113"/>
    <w:rsid w:val="00B523CE"/>
    <w:rsid w:val="00B64BCA"/>
    <w:rsid w:val="00B915CF"/>
    <w:rsid w:val="00BC2DBB"/>
    <w:rsid w:val="00C87E69"/>
    <w:rsid w:val="00CE0774"/>
    <w:rsid w:val="00CE1A5F"/>
    <w:rsid w:val="00D05DD5"/>
    <w:rsid w:val="00D46DA1"/>
    <w:rsid w:val="00DA77C1"/>
    <w:rsid w:val="00DF5849"/>
    <w:rsid w:val="00E3077D"/>
    <w:rsid w:val="00E717D3"/>
    <w:rsid w:val="00F05746"/>
    <w:rsid w:val="00F4232F"/>
    <w:rsid w:val="00F86AE6"/>
    <w:rsid w:val="00FA0F07"/>
    <w:rsid w:val="00FB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10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7A46"/>
    <w:pPr>
      <w:spacing w:line="240" w:lineRule="auto"/>
      <w:ind w:firstLine="420"/>
    </w:pPr>
  </w:style>
  <w:style w:type="paragraph" w:styleId="a5">
    <w:name w:val="List Paragraph"/>
    <w:basedOn w:val="a"/>
    <w:uiPriority w:val="34"/>
    <w:qFormat/>
    <w:rsid w:val="002D4469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558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5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890</Words>
  <Characters>5075</Characters>
  <Application>Microsoft Office Word</Application>
  <DocSecurity>0</DocSecurity>
  <Lines>42</Lines>
  <Paragraphs>11</Paragraphs>
  <ScaleCrop>false</ScaleCrop>
  <Company>Microsoft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aini</cp:lastModifiedBy>
  <cp:revision>18</cp:revision>
  <dcterms:created xsi:type="dcterms:W3CDTF">2018-03-06T04:42:00Z</dcterms:created>
  <dcterms:modified xsi:type="dcterms:W3CDTF">2018-05-21T05:15:00Z</dcterms:modified>
</cp:coreProperties>
</file>