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901" w:rsidRPr="00054513" w:rsidRDefault="008C0901" w:rsidP="006C27B0">
      <w:pPr>
        <w:ind w:firstLineChars="0" w:firstLine="0"/>
        <w:jc w:val="center"/>
        <w:rPr>
          <w:rFonts w:ascii="Times New Roman" w:eastAsia="仿宋_GB2312" w:hAnsi="Times New Roman"/>
          <w:b/>
          <w:sz w:val="32"/>
          <w:szCs w:val="32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3829"/>
        <w:gridCol w:w="4457"/>
      </w:tblGrid>
      <w:tr w:rsidR="00475950" w:rsidRPr="00054513" w:rsidTr="00884D78">
        <w:tc>
          <w:tcPr>
            <w:tcW w:w="8286" w:type="dxa"/>
            <w:gridSpan w:val="2"/>
            <w:shd w:val="clear" w:color="auto" w:fill="auto"/>
          </w:tcPr>
          <w:p w:rsidR="006C27B0" w:rsidRPr="00054513" w:rsidRDefault="00FB1455" w:rsidP="003250AF">
            <w:pPr>
              <w:ind w:firstLineChars="0" w:firstLine="0"/>
              <w:rPr>
                <w:rFonts w:ascii="Times New Roman" w:hAnsi="Times New Roman"/>
                <w:b/>
              </w:rPr>
            </w:pPr>
            <w:r w:rsidRPr="00054513">
              <w:rPr>
                <w:rFonts w:ascii="Times New Roman" w:hAnsi="Times New Roman"/>
                <w:b/>
                <w:sz w:val="28"/>
              </w:rPr>
              <w:t>Food Manufacturing and Logistics</w:t>
            </w:r>
          </w:p>
        </w:tc>
      </w:tr>
      <w:tr w:rsidR="00475950" w:rsidRPr="00054513" w:rsidTr="00884D78">
        <w:tc>
          <w:tcPr>
            <w:tcW w:w="3829" w:type="dxa"/>
            <w:shd w:val="clear" w:color="auto" w:fill="auto"/>
          </w:tcPr>
          <w:p w:rsidR="0080510D" w:rsidRPr="00054513" w:rsidRDefault="0080510D" w:rsidP="00475950">
            <w:pPr>
              <w:ind w:firstLineChars="0" w:firstLine="0"/>
              <w:rPr>
                <w:rFonts w:ascii="Times New Roman" w:hAnsi="Times New Roman"/>
              </w:rPr>
            </w:pPr>
            <w:r w:rsidRPr="00054513">
              <w:rPr>
                <w:rFonts w:ascii="Times New Roman" w:hAnsi="Times New Roman"/>
              </w:rPr>
              <w:t>Contact person:</w:t>
            </w:r>
          </w:p>
          <w:p w:rsidR="003250AF" w:rsidRPr="00054513" w:rsidRDefault="003250AF" w:rsidP="00475950">
            <w:pPr>
              <w:ind w:firstLineChars="0" w:firstLine="0"/>
              <w:rPr>
                <w:rFonts w:ascii="Times New Roman" w:hAnsi="Times New Roman"/>
              </w:rPr>
            </w:pPr>
            <w:r w:rsidRPr="00054513">
              <w:rPr>
                <w:rFonts w:ascii="Times New Roman" w:hAnsi="Times New Roman"/>
              </w:rPr>
              <w:t>Y</w:t>
            </w:r>
            <w:r w:rsidR="00FB1455" w:rsidRPr="00054513">
              <w:rPr>
                <w:rFonts w:ascii="Times New Roman" w:hAnsi="Times New Roman"/>
              </w:rPr>
              <w:t>E</w:t>
            </w:r>
            <w:r w:rsidRPr="00054513">
              <w:rPr>
                <w:rFonts w:ascii="Times New Roman" w:hAnsi="Times New Roman"/>
              </w:rPr>
              <w:t xml:space="preserve"> Xingqian</w:t>
            </w:r>
          </w:p>
        </w:tc>
        <w:tc>
          <w:tcPr>
            <w:tcW w:w="4457" w:type="dxa"/>
            <w:shd w:val="clear" w:color="auto" w:fill="auto"/>
          </w:tcPr>
          <w:p w:rsidR="0080510D" w:rsidRPr="00054513" w:rsidRDefault="0080510D" w:rsidP="00475950">
            <w:pPr>
              <w:ind w:firstLineChars="0" w:firstLine="0"/>
              <w:rPr>
                <w:rFonts w:ascii="Times New Roman" w:hAnsi="Times New Roman"/>
              </w:rPr>
            </w:pPr>
            <w:r w:rsidRPr="00054513">
              <w:rPr>
                <w:rFonts w:ascii="Times New Roman" w:hAnsi="Times New Roman"/>
              </w:rPr>
              <w:t>Email:</w:t>
            </w:r>
            <w:r w:rsidR="00FD5974" w:rsidRPr="00054513">
              <w:rPr>
                <w:rFonts w:ascii="Times New Roman" w:hAnsi="Times New Roman"/>
              </w:rPr>
              <w:t>psu@zju.edu.cn</w:t>
            </w:r>
          </w:p>
        </w:tc>
      </w:tr>
      <w:tr w:rsidR="00475950" w:rsidRPr="00054513" w:rsidTr="00884D78">
        <w:tc>
          <w:tcPr>
            <w:tcW w:w="8286" w:type="dxa"/>
            <w:gridSpan w:val="2"/>
            <w:shd w:val="clear" w:color="auto" w:fill="auto"/>
          </w:tcPr>
          <w:p w:rsidR="006C27B0" w:rsidRPr="00054513" w:rsidRDefault="00C87E69" w:rsidP="00475950">
            <w:pPr>
              <w:ind w:firstLineChars="0" w:firstLine="0"/>
              <w:rPr>
                <w:rFonts w:ascii="Times New Roman" w:hAnsi="Times New Roman"/>
                <w:b/>
                <w:sz w:val="28"/>
              </w:rPr>
            </w:pPr>
            <w:r w:rsidRPr="00054513">
              <w:rPr>
                <w:rFonts w:ascii="Times New Roman" w:hAnsi="Times New Roman"/>
                <w:b/>
                <w:sz w:val="28"/>
              </w:rPr>
              <w:t>Research background</w:t>
            </w:r>
            <w:r w:rsidR="006C27B0" w:rsidRPr="00054513">
              <w:rPr>
                <w:rFonts w:ascii="Times New Roman" w:hAnsi="Times New Roman"/>
                <w:b/>
                <w:sz w:val="28"/>
              </w:rPr>
              <w:t>:</w:t>
            </w:r>
          </w:p>
          <w:p w:rsidR="00A216A6" w:rsidRPr="00054513" w:rsidRDefault="00FB1455" w:rsidP="00FA3CB8">
            <w:pPr>
              <w:widowControl/>
              <w:ind w:firstLine="420"/>
              <w:rPr>
                <w:rFonts w:ascii="Times New Roman" w:hAnsi="Times New Roman"/>
              </w:rPr>
            </w:pPr>
            <w:r w:rsidRPr="00054513">
              <w:rPr>
                <w:rFonts w:ascii="Times New Roman" w:hAnsi="Times New Roman"/>
              </w:rPr>
              <w:t xml:space="preserve">Based on agricultural products, </w:t>
            </w:r>
            <w:r w:rsidR="00D26A60" w:rsidRPr="00054513">
              <w:rPr>
                <w:rFonts w:ascii="Times New Roman" w:hAnsi="Times New Roman"/>
              </w:rPr>
              <w:t xml:space="preserve">food industry is </w:t>
            </w:r>
            <w:r w:rsidR="0004313B" w:rsidRPr="00054513">
              <w:rPr>
                <w:rFonts w:ascii="Times New Roman" w:hAnsi="Times New Roman"/>
              </w:rPr>
              <w:t xml:space="preserve">fundamental to a country </w:t>
            </w:r>
            <w:r w:rsidRPr="00054513">
              <w:rPr>
                <w:rFonts w:ascii="Times New Roman" w:hAnsi="Times New Roman"/>
              </w:rPr>
              <w:t>with increasing importance</w:t>
            </w:r>
            <w:r w:rsidR="0004313B" w:rsidRPr="00054513">
              <w:rPr>
                <w:rFonts w:ascii="Times New Roman" w:hAnsi="Times New Roman"/>
              </w:rPr>
              <w:t xml:space="preserve">, which </w:t>
            </w:r>
            <w:r w:rsidR="00D26A60" w:rsidRPr="00054513">
              <w:rPr>
                <w:rFonts w:ascii="Times New Roman" w:hAnsi="Times New Roman"/>
              </w:rPr>
              <w:t>ensur</w:t>
            </w:r>
            <w:r w:rsidRPr="00054513">
              <w:rPr>
                <w:rFonts w:ascii="Times New Roman" w:hAnsi="Times New Roman"/>
              </w:rPr>
              <w:t>e</w:t>
            </w:r>
            <w:r w:rsidR="0004313B" w:rsidRPr="00054513">
              <w:rPr>
                <w:rFonts w:ascii="Times New Roman" w:hAnsi="Times New Roman"/>
              </w:rPr>
              <w:t>s</w:t>
            </w:r>
            <w:r w:rsidR="00D26A60" w:rsidRPr="00054513">
              <w:rPr>
                <w:rFonts w:ascii="Times New Roman" w:hAnsi="Times New Roman"/>
              </w:rPr>
              <w:t xml:space="preserve"> t</w:t>
            </w:r>
            <w:r w:rsidRPr="00054513">
              <w:rPr>
                <w:rFonts w:ascii="Times New Roman" w:hAnsi="Times New Roman"/>
              </w:rPr>
              <w:t>he contin</w:t>
            </w:r>
            <w:r w:rsidR="0004313B" w:rsidRPr="00054513">
              <w:rPr>
                <w:rFonts w:ascii="Times New Roman" w:hAnsi="Times New Roman"/>
              </w:rPr>
              <w:t>u</w:t>
            </w:r>
            <w:r w:rsidRPr="00054513">
              <w:rPr>
                <w:rFonts w:ascii="Times New Roman" w:hAnsi="Times New Roman"/>
              </w:rPr>
              <w:t xml:space="preserve">ous increase </w:t>
            </w:r>
            <w:r w:rsidR="0004313B" w:rsidRPr="00054513">
              <w:rPr>
                <w:rFonts w:ascii="Times New Roman" w:hAnsi="Times New Roman"/>
              </w:rPr>
              <w:t>of</w:t>
            </w:r>
            <w:r w:rsidR="00D26A60" w:rsidRPr="00054513">
              <w:rPr>
                <w:rFonts w:ascii="Times New Roman" w:hAnsi="Times New Roman"/>
              </w:rPr>
              <w:t xml:space="preserve">agricultural production, the </w:t>
            </w:r>
            <w:r w:rsidRPr="00054513">
              <w:rPr>
                <w:rFonts w:ascii="Times New Roman" w:hAnsi="Times New Roman"/>
              </w:rPr>
              <w:t xml:space="preserve">improvement on the </w:t>
            </w:r>
            <w:r w:rsidR="00D26A60" w:rsidRPr="00054513">
              <w:rPr>
                <w:rFonts w:ascii="Times New Roman" w:hAnsi="Times New Roman"/>
              </w:rPr>
              <w:t xml:space="preserve">quality of life, and the </w:t>
            </w:r>
            <w:r w:rsidRPr="00054513">
              <w:rPr>
                <w:rFonts w:ascii="Times New Roman" w:hAnsi="Times New Roman"/>
              </w:rPr>
              <w:t xml:space="preserve">promotion </w:t>
            </w:r>
            <w:r w:rsidR="0004313B" w:rsidRPr="00054513">
              <w:rPr>
                <w:rFonts w:ascii="Times New Roman" w:hAnsi="Times New Roman"/>
              </w:rPr>
              <w:t xml:space="preserve">of </w:t>
            </w:r>
            <w:r w:rsidR="00D26A60" w:rsidRPr="00054513">
              <w:rPr>
                <w:rFonts w:ascii="Times New Roman" w:hAnsi="Times New Roman"/>
              </w:rPr>
              <w:t xml:space="preserve">rural industries. </w:t>
            </w:r>
            <w:r w:rsidR="0004313B" w:rsidRPr="00054513">
              <w:rPr>
                <w:rFonts w:ascii="Times New Roman" w:hAnsi="Times New Roman"/>
              </w:rPr>
              <w:t>F</w:t>
            </w:r>
            <w:r w:rsidR="00D26A60" w:rsidRPr="00054513">
              <w:rPr>
                <w:rFonts w:ascii="Times New Roman" w:hAnsi="Times New Roman"/>
              </w:rPr>
              <w:t xml:space="preserve">ood manufacturing is the key </w:t>
            </w:r>
            <w:r w:rsidR="0004313B" w:rsidRPr="00054513">
              <w:rPr>
                <w:rFonts w:ascii="Times New Roman" w:hAnsi="Times New Roman"/>
              </w:rPr>
              <w:t>to</w:t>
            </w:r>
            <w:r w:rsidR="00D26A60" w:rsidRPr="00054513">
              <w:rPr>
                <w:rFonts w:ascii="Times New Roman" w:hAnsi="Times New Roman"/>
              </w:rPr>
              <w:t xml:space="preserve"> "healthy China". Since the "11th Five-year Plan", </w:t>
            </w:r>
            <w:r w:rsidR="0004313B" w:rsidRPr="00054513">
              <w:rPr>
                <w:rFonts w:ascii="Times New Roman" w:hAnsi="Times New Roman"/>
              </w:rPr>
              <w:t>China</w:t>
            </w:r>
            <w:r w:rsidR="00D26A60" w:rsidRPr="00054513">
              <w:rPr>
                <w:rFonts w:ascii="Times New Roman" w:hAnsi="Times New Roman"/>
              </w:rPr>
              <w:t xml:space="preserve"> has formulated and implemented a special program for agricultural products processing, and a batch of major agricultural product processing projects have been successively implem</w:t>
            </w:r>
            <w:r w:rsidR="0004313B" w:rsidRPr="00054513">
              <w:rPr>
                <w:rFonts w:ascii="Times New Roman" w:hAnsi="Times New Roman"/>
              </w:rPr>
              <w:t>ented in various places. F</w:t>
            </w:r>
            <w:r w:rsidR="00D26A60" w:rsidRPr="00054513">
              <w:rPr>
                <w:rFonts w:ascii="Times New Roman" w:hAnsi="Times New Roman"/>
              </w:rPr>
              <w:t>ood science covers the entire industrial chain, including field cultivation, harvesting, post-harvest logistics, processing and utilization, food nutrition and digestion, etc.</w:t>
            </w:r>
            <w:r w:rsidR="00D31B90" w:rsidRPr="00054513">
              <w:rPr>
                <w:rFonts w:ascii="Times New Roman" w:hAnsi="Times New Roman"/>
              </w:rPr>
              <w:t>, which</w:t>
            </w:r>
            <w:r w:rsidR="00D26A60" w:rsidRPr="00054513">
              <w:rPr>
                <w:rFonts w:ascii="Times New Roman" w:hAnsi="Times New Roman"/>
              </w:rPr>
              <w:t xml:space="preserve"> has obvious cross-trait. </w:t>
            </w:r>
            <w:r w:rsidRPr="00054513">
              <w:rPr>
                <w:rFonts w:ascii="Times New Roman" w:hAnsi="Times New Roman"/>
              </w:rPr>
              <w:t>F</w:t>
            </w:r>
            <w:r w:rsidR="00D26A60" w:rsidRPr="00054513">
              <w:rPr>
                <w:rFonts w:ascii="Times New Roman" w:hAnsi="Times New Roman"/>
              </w:rPr>
              <w:t>ood-related disciplines of Zhejiang University</w:t>
            </w:r>
            <w:r w:rsidR="00D31B90" w:rsidRPr="00054513">
              <w:rPr>
                <w:rFonts w:ascii="Times New Roman" w:hAnsi="Times New Roman"/>
              </w:rPr>
              <w:t xml:space="preserve">,including horticulture, food and pharmacy, weregraded “A” by the Ministry of Education, </w:t>
            </w:r>
            <w:r w:rsidRPr="00054513">
              <w:rPr>
                <w:rFonts w:ascii="Times New Roman" w:hAnsi="Times New Roman"/>
              </w:rPr>
              <w:t>occupy</w:t>
            </w:r>
            <w:r w:rsidR="00D31B90" w:rsidRPr="00054513">
              <w:rPr>
                <w:rFonts w:ascii="Times New Roman" w:hAnsi="Times New Roman"/>
              </w:rPr>
              <w:t>ing</w:t>
            </w:r>
            <w:r w:rsidR="00D26A60" w:rsidRPr="00054513">
              <w:rPr>
                <w:rFonts w:ascii="Times New Roman" w:hAnsi="Times New Roman"/>
              </w:rPr>
              <w:t xml:space="preserve"> the leading position in China</w:t>
            </w:r>
            <w:r w:rsidR="00D31B90" w:rsidRPr="00054513">
              <w:rPr>
                <w:rFonts w:ascii="Times New Roman" w:hAnsi="Times New Roman"/>
              </w:rPr>
              <w:t>. Thus s</w:t>
            </w:r>
            <w:r w:rsidRPr="00054513">
              <w:rPr>
                <w:rFonts w:ascii="Times New Roman" w:hAnsi="Times New Roman"/>
              </w:rPr>
              <w:t>olidfoundation is laid</w:t>
            </w:r>
            <w:r w:rsidR="00D26A60" w:rsidRPr="00054513">
              <w:rPr>
                <w:rFonts w:ascii="Times New Roman" w:hAnsi="Times New Roman"/>
              </w:rPr>
              <w:t xml:space="preserve">for the </w:t>
            </w:r>
            <w:r w:rsidR="00A216A6" w:rsidRPr="00054513">
              <w:rPr>
                <w:rFonts w:ascii="Times New Roman" w:hAnsi="Times New Roman"/>
                <w:szCs w:val="21"/>
              </w:rPr>
              <w:t>implementation</w:t>
            </w:r>
            <w:r w:rsidR="00D26A60" w:rsidRPr="00054513">
              <w:rPr>
                <w:rFonts w:ascii="Times New Roman" w:hAnsi="Times New Roman"/>
              </w:rPr>
              <w:t xml:space="preserve"> of </w:t>
            </w:r>
            <w:r w:rsidRPr="00054513">
              <w:rPr>
                <w:rFonts w:ascii="Times New Roman" w:hAnsi="Times New Roman"/>
              </w:rPr>
              <w:t>interdisciplinary researches</w:t>
            </w:r>
            <w:r w:rsidR="00D26A60" w:rsidRPr="00054513">
              <w:rPr>
                <w:rFonts w:ascii="Times New Roman" w:hAnsi="Times New Roman"/>
              </w:rPr>
              <w:t xml:space="preserve">. </w:t>
            </w:r>
          </w:p>
          <w:p w:rsidR="006C27B0" w:rsidRPr="00054513" w:rsidRDefault="00D26A60" w:rsidP="00D31B90">
            <w:pPr>
              <w:widowControl/>
              <w:ind w:firstLine="420"/>
              <w:rPr>
                <w:rFonts w:ascii="Times New Roman" w:hAnsi="Times New Roman"/>
              </w:rPr>
            </w:pPr>
            <w:r w:rsidRPr="00054513">
              <w:rPr>
                <w:rFonts w:ascii="Times New Roman" w:hAnsi="Times New Roman"/>
                <w:szCs w:val="21"/>
              </w:rPr>
              <w:t xml:space="preserve">The implementation of this project will </w:t>
            </w:r>
            <w:r w:rsidR="004213BD" w:rsidRPr="00054513">
              <w:rPr>
                <w:rFonts w:ascii="Times New Roman" w:hAnsi="Times New Roman"/>
                <w:szCs w:val="21"/>
              </w:rPr>
              <w:t>support</w:t>
            </w:r>
            <w:r w:rsidRPr="00054513">
              <w:rPr>
                <w:rFonts w:ascii="Times New Roman" w:hAnsi="Times New Roman"/>
                <w:szCs w:val="21"/>
              </w:rPr>
              <w:t xml:space="preserve"> the development of agricultural products processing and logistics, </w:t>
            </w:r>
            <w:r w:rsidR="00D31B90" w:rsidRPr="00054513">
              <w:rPr>
                <w:rFonts w:ascii="Times New Roman" w:hAnsi="Times New Roman"/>
                <w:szCs w:val="21"/>
              </w:rPr>
              <w:t>combine the strength</w:t>
            </w:r>
            <w:r w:rsidRPr="00054513">
              <w:rPr>
                <w:rFonts w:ascii="Times New Roman" w:hAnsi="Times New Roman"/>
                <w:szCs w:val="21"/>
              </w:rPr>
              <w:t xml:space="preserve"> of related discipline, apply for national major project</w:t>
            </w:r>
            <w:r w:rsidR="00D31B90" w:rsidRPr="00054513">
              <w:rPr>
                <w:rFonts w:ascii="Times New Roman" w:hAnsi="Times New Roman"/>
                <w:szCs w:val="21"/>
              </w:rPr>
              <w:t>s</w:t>
            </w:r>
            <w:r w:rsidRPr="00054513">
              <w:rPr>
                <w:rFonts w:ascii="Times New Roman" w:hAnsi="Times New Roman"/>
                <w:szCs w:val="21"/>
              </w:rPr>
              <w:t xml:space="preserve"> of science and technology in agricultural areas, build up platform of food manufacturing, logistics technology and product development</w:t>
            </w:r>
            <w:r w:rsidR="00D31B90" w:rsidRPr="00054513">
              <w:rPr>
                <w:rFonts w:ascii="Times New Roman" w:hAnsi="Times New Roman"/>
                <w:szCs w:val="21"/>
              </w:rPr>
              <w:t xml:space="preserve">, and help </w:t>
            </w:r>
            <w:r w:rsidRPr="00054513">
              <w:rPr>
                <w:rFonts w:ascii="Times New Roman" w:hAnsi="Times New Roman"/>
                <w:szCs w:val="21"/>
              </w:rPr>
              <w:t>establish</w:t>
            </w:r>
            <w:r w:rsidR="00D31B90" w:rsidRPr="00054513">
              <w:rPr>
                <w:rFonts w:ascii="Times New Roman" w:hAnsi="Times New Roman"/>
                <w:szCs w:val="21"/>
              </w:rPr>
              <w:t xml:space="preserve"> ZJU’s</w:t>
            </w:r>
            <w:r w:rsidRPr="00054513">
              <w:rPr>
                <w:rFonts w:ascii="Times New Roman" w:hAnsi="Times New Roman"/>
                <w:szCs w:val="21"/>
              </w:rPr>
              <w:t xml:space="preserve">dominant position in this field. </w:t>
            </w:r>
          </w:p>
        </w:tc>
      </w:tr>
      <w:tr w:rsidR="00475950" w:rsidRPr="00054513" w:rsidTr="00884D78">
        <w:tc>
          <w:tcPr>
            <w:tcW w:w="8286" w:type="dxa"/>
            <w:gridSpan w:val="2"/>
            <w:shd w:val="clear" w:color="auto" w:fill="auto"/>
          </w:tcPr>
          <w:p w:rsidR="006C27B0" w:rsidRPr="00054513" w:rsidRDefault="00C87E69" w:rsidP="00475950">
            <w:pPr>
              <w:ind w:firstLineChars="0" w:firstLine="0"/>
              <w:rPr>
                <w:rFonts w:ascii="Times New Roman" w:hAnsi="Times New Roman"/>
                <w:b/>
                <w:sz w:val="28"/>
              </w:rPr>
            </w:pPr>
            <w:r w:rsidRPr="00054513">
              <w:rPr>
                <w:rFonts w:ascii="Times New Roman" w:hAnsi="Times New Roman"/>
                <w:b/>
                <w:sz w:val="28"/>
              </w:rPr>
              <w:t>Main research topics and progress:</w:t>
            </w:r>
          </w:p>
          <w:p w:rsidR="00EE32C1" w:rsidRPr="00054513" w:rsidRDefault="00A216A6" w:rsidP="00A216A6">
            <w:pPr>
              <w:ind w:firstLineChars="0" w:firstLine="0"/>
              <w:rPr>
                <w:rFonts w:ascii="Times New Roman" w:hAnsi="Times New Roman"/>
                <w:b/>
              </w:rPr>
            </w:pPr>
            <w:r w:rsidRPr="00054513">
              <w:rPr>
                <w:rFonts w:ascii="Times New Roman" w:hAnsi="Times New Roman"/>
                <w:b/>
              </w:rPr>
              <w:t xml:space="preserve">1. </w:t>
            </w:r>
            <w:r w:rsidR="00EE32C1" w:rsidRPr="00054513">
              <w:rPr>
                <w:rFonts w:ascii="Times New Roman" w:hAnsi="Times New Roman"/>
                <w:b/>
              </w:rPr>
              <w:t xml:space="preserve">New technology of processing and utilization </w:t>
            </w:r>
            <w:r w:rsidR="00D31B90" w:rsidRPr="00054513">
              <w:rPr>
                <w:rFonts w:ascii="Times New Roman" w:hAnsi="Times New Roman"/>
                <w:b/>
              </w:rPr>
              <w:t>of</w:t>
            </w:r>
            <w:r w:rsidR="00EE32C1" w:rsidRPr="00054513">
              <w:rPr>
                <w:rFonts w:ascii="Times New Roman" w:hAnsi="Times New Roman"/>
                <w:b/>
              </w:rPr>
              <w:t xml:space="preserve"> agricultural products and water &amp;energy saving technology</w:t>
            </w:r>
          </w:p>
          <w:p w:rsidR="00425276" w:rsidRPr="00054513" w:rsidRDefault="008E29D3" w:rsidP="00EE32C1">
            <w:pPr>
              <w:ind w:firstLine="420"/>
              <w:rPr>
                <w:rFonts w:ascii="Times New Roman" w:hAnsi="Times New Roman"/>
              </w:rPr>
            </w:pPr>
            <w:r w:rsidRPr="00054513">
              <w:rPr>
                <w:rFonts w:ascii="Times New Roman" w:hAnsi="Times New Roman"/>
              </w:rPr>
              <w:t xml:space="preserve">The Alliance focuses on the applied fundamental research of food resources development, </w:t>
            </w:r>
            <w:r w:rsidR="00682ED5" w:rsidRPr="00054513">
              <w:rPr>
                <w:rFonts w:ascii="Times New Roman" w:hAnsi="Times New Roman"/>
              </w:rPr>
              <w:t>quality</w:t>
            </w:r>
            <w:r w:rsidRPr="00054513">
              <w:rPr>
                <w:rFonts w:ascii="Times New Roman" w:hAnsi="Times New Roman"/>
              </w:rPr>
              <w:t>improvement</w:t>
            </w:r>
            <w:r w:rsidR="00682ED5" w:rsidRPr="00054513">
              <w:rPr>
                <w:rFonts w:ascii="Times New Roman" w:hAnsi="Times New Roman"/>
              </w:rPr>
              <w:t xml:space="preserve"> and </w:t>
            </w:r>
            <w:r w:rsidRPr="00054513">
              <w:rPr>
                <w:rFonts w:ascii="Times New Roman" w:hAnsi="Times New Roman"/>
              </w:rPr>
              <w:t xml:space="preserve">food </w:t>
            </w:r>
            <w:r w:rsidR="00682ED5" w:rsidRPr="00054513">
              <w:rPr>
                <w:rFonts w:ascii="Times New Roman" w:hAnsi="Times New Roman"/>
              </w:rPr>
              <w:t xml:space="preserve">security, </w:t>
            </w:r>
            <w:r w:rsidR="00A204E2" w:rsidRPr="00054513">
              <w:rPr>
                <w:rFonts w:ascii="Times New Roman" w:hAnsi="Times New Roman"/>
              </w:rPr>
              <w:t xml:space="preserve">and the </w:t>
            </w:r>
            <w:r w:rsidR="00EE32C1" w:rsidRPr="00054513">
              <w:rPr>
                <w:rFonts w:ascii="Times New Roman" w:hAnsi="Times New Roman"/>
              </w:rPr>
              <w:t>deep-</w:t>
            </w:r>
            <w:r w:rsidR="00A204E2" w:rsidRPr="00054513">
              <w:rPr>
                <w:rFonts w:ascii="Times New Roman" w:hAnsi="Times New Roman"/>
              </w:rPr>
              <w:t xml:space="preserve">processing </w:t>
            </w:r>
            <w:r w:rsidRPr="00054513">
              <w:rPr>
                <w:rFonts w:ascii="Times New Roman" w:hAnsi="Times New Roman"/>
              </w:rPr>
              <w:t>technology</w:t>
            </w:r>
            <w:r w:rsidR="00A204E2" w:rsidRPr="00054513">
              <w:rPr>
                <w:rFonts w:ascii="Times New Roman" w:hAnsi="Times New Roman"/>
              </w:rPr>
              <w:t xml:space="preserve"> and industrialization of technology integration for </w:t>
            </w:r>
            <w:r w:rsidRPr="00054513">
              <w:rPr>
                <w:rFonts w:ascii="Times New Roman" w:hAnsi="Times New Roman"/>
              </w:rPr>
              <w:t xml:space="preserve">primary </w:t>
            </w:r>
            <w:r w:rsidR="00A204E2" w:rsidRPr="00054513">
              <w:rPr>
                <w:rFonts w:ascii="Times New Roman" w:hAnsi="Times New Roman"/>
              </w:rPr>
              <w:t xml:space="preserve">agricultural </w:t>
            </w:r>
            <w:r w:rsidRPr="00054513">
              <w:rPr>
                <w:rFonts w:ascii="Times New Roman" w:hAnsi="Times New Roman"/>
              </w:rPr>
              <w:t>products</w:t>
            </w:r>
            <w:r w:rsidR="00682ED5" w:rsidRPr="00054513">
              <w:rPr>
                <w:rFonts w:ascii="Times New Roman" w:hAnsi="Times New Roman"/>
              </w:rPr>
              <w:t xml:space="preserve">. </w:t>
            </w:r>
            <w:r w:rsidRPr="00054513">
              <w:rPr>
                <w:rFonts w:ascii="Times New Roman" w:hAnsi="Times New Roman"/>
              </w:rPr>
              <w:t>We</w:t>
            </w:r>
            <w:r w:rsidR="00682ED5" w:rsidRPr="00054513">
              <w:rPr>
                <w:rFonts w:ascii="Times New Roman" w:hAnsi="Times New Roman"/>
              </w:rPr>
              <w:t xml:space="preserve"> identif</w:t>
            </w:r>
            <w:r w:rsidRPr="00054513">
              <w:rPr>
                <w:rFonts w:ascii="Times New Roman" w:hAnsi="Times New Roman"/>
              </w:rPr>
              <w:t>y</w:t>
            </w:r>
            <w:r w:rsidR="00682ED5" w:rsidRPr="00054513">
              <w:rPr>
                <w:rFonts w:ascii="Times New Roman" w:hAnsi="Times New Roman"/>
              </w:rPr>
              <w:t>, separat</w:t>
            </w:r>
            <w:r w:rsidRPr="00054513">
              <w:rPr>
                <w:rFonts w:ascii="Times New Roman" w:hAnsi="Times New Roman"/>
              </w:rPr>
              <w:t>e and purify</w:t>
            </w:r>
            <w:r w:rsidR="00682ED5" w:rsidRPr="00054513">
              <w:rPr>
                <w:rFonts w:ascii="Times New Roman" w:hAnsi="Times New Roman"/>
              </w:rPr>
              <w:t xml:space="preserve">functional components with special physiological and pharmacological </w:t>
            </w:r>
            <w:r w:rsidR="00682ED5" w:rsidRPr="00054513">
              <w:rPr>
                <w:rFonts w:ascii="Times New Roman" w:hAnsi="Times New Roman"/>
              </w:rPr>
              <w:lastRenderedPageBreak/>
              <w:t>activity in agricultur</w:t>
            </w:r>
            <w:r w:rsidR="00A204E2" w:rsidRPr="00054513">
              <w:rPr>
                <w:rFonts w:ascii="Times New Roman" w:hAnsi="Times New Roman"/>
              </w:rPr>
              <w:t>al products</w:t>
            </w:r>
            <w:r w:rsidR="00884D78" w:rsidRPr="00054513">
              <w:rPr>
                <w:rFonts w:ascii="Times New Roman" w:hAnsi="Times New Roman"/>
              </w:rPr>
              <w:t>,</w:t>
            </w:r>
            <w:r w:rsidR="00A204E2" w:rsidRPr="00054513">
              <w:rPr>
                <w:rFonts w:ascii="Times New Roman" w:hAnsi="Times New Roman"/>
              </w:rPr>
              <w:t xml:space="preserve"> and</w:t>
            </w:r>
            <w:r w:rsidRPr="00054513">
              <w:rPr>
                <w:rFonts w:ascii="Times New Roman" w:hAnsi="Times New Roman"/>
              </w:rPr>
              <w:t xml:space="preserve"> study</w:t>
            </w:r>
            <w:r w:rsidR="00A204E2" w:rsidRPr="00054513">
              <w:rPr>
                <w:rFonts w:ascii="Times New Roman" w:hAnsi="Times New Roman"/>
              </w:rPr>
              <w:t xml:space="preserve"> their processing</w:t>
            </w:r>
            <w:r w:rsidR="00682ED5" w:rsidRPr="00054513">
              <w:rPr>
                <w:rFonts w:ascii="Times New Roman" w:hAnsi="Times New Roman"/>
              </w:rPr>
              <w:t xml:space="preserve"> by-products, as well as the evaluation and mechanism of biological activity, the structural modification and modification of unstable functional </w:t>
            </w:r>
            <w:r w:rsidR="00A204E2" w:rsidRPr="00054513">
              <w:rPr>
                <w:rFonts w:ascii="Times New Roman" w:hAnsi="Times New Roman"/>
              </w:rPr>
              <w:t xml:space="preserve">components for the development of </w:t>
            </w:r>
            <w:r w:rsidR="00682ED5" w:rsidRPr="00054513">
              <w:rPr>
                <w:rFonts w:ascii="Times New Roman" w:hAnsi="Times New Roman"/>
              </w:rPr>
              <w:t>new gen</w:t>
            </w:r>
            <w:r w:rsidR="00A204E2" w:rsidRPr="00054513">
              <w:rPr>
                <w:rFonts w:ascii="Times New Roman" w:hAnsi="Times New Roman"/>
              </w:rPr>
              <w:t>eration of health care functiona</w:t>
            </w:r>
            <w:r w:rsidR="00425276" w:rsidRPr="00054513">
              <w:rPr>
                <w:rFonts w:ascii="Times New Roman" w:hAnsi="Times New Roman"/>
              </w:rPr>
              <w:t>l factors and functional foods.</w:t>
            </w:r>
          </w:p>
          <w:p w:rsidR="00682ED5" w:rsidRPr="00054513" w:rsidRDefault="00682ED5" w:rsidP="00EE32C1">
            <w:pPr>
              <w:ind w:firstLine="420"/>
              <w:rPr>
                <w:rFonts w:ascii="Times New Roman" w:hAnsi="Times New Roman"/>
              </w:rPr>
            </w:pPr>
            <w:r w:rsidRPr="00054513">
              <w:rPr>
                <w:rFonts w:ascii="Times New Roman" w:hAnsi="Times New Roman"/>
              </w:rPr>
              <w:t xml:space="preserve">In this aspect, we have developed a series of products </w:t>
            </w:r>
            <w:r w:rsidR="00A204E2" w:rsidRPr="00054513">
              <w:rPr>
                <w:rFonts w:ascii="Times New Roman" w:hAnsi="Times New Roman"/>
              </w:rPr>
              <w:t>including</w:t>
            </w:r>
            <w:r w:rsidR="00425276" w:rsidRPr="00054513">
              <w:rPr>
                <w:rFonts w:ascii="Times New Roman" w:hAnsi="Times New Roman"/>
              </w:rPr>
              <w:t xml:space="preserve">processing technology of </w:t>
            </w:r>
            <w:r w:rsidRPr="00054513">
              <w:rPr>
                <w:rFonts w:ascii="Times New Roman" w:hAnsi="Times New Roman"/>
              </w:rPr>
              <w:t>the full utilization of fruits and vegeta</w:t>
            </w:r>
            <w:r w:rsidR="00425276" w:rsidRPr="00054513">
              <w:rPr>
                <w:rFonts w:ascii="Times New Roman" w:hAnsi="Times New Roman"/>
              </w:rPr>
              <w:t xml:space="preserve">bles, </w:t>
            </w:r>
            <w:r w:rsidR="00A204E2" w:rsidRPr="00054513">
              <w:rPr>
                <w:rFonts w:ascii="Times New Roman" w:hAnsi="Times New Roman"/>
              </w:rPr>
              <w:t>water-saving technologies</w:t>
            </w:r>
            <w:r w:rsidRPr="00054513">
              <w:rPr>
                <w:rFonts w:ascii="Times New Roman" w:hAnsi="Times New Roman"/>
              </w:rPr>
              <w:t xml:space="preserve">, key technologies and equipment for central kitchen food manufacturing, key technologies and equipment for food sterilization, and traditional food mechanization and intelligent </w:t>
            </w:r>
            <w:r w:rsidR="00884D78" w:rsidRPr="00054513">
              <w:rPr>
                <w:rFonts w:ascii="Times New Roman" w:hAnsi="Times New Roman"/>
              </w:rPr>
              <w:t xml:space="preserve">production </w:t>
            </w:r>
            <w:r w:rsidRPr="00054513">
              <w:rPr>
                <w:rFonts w:ascii="Times New Roman" w:hAnsi="Times New Roman"/>
              </w:rPr>
              <w:t xml:space="preserve">equipment. </w:t>
            </w:r>
            <w:r w:rsidR="00A204E2" w:rsidRPr="00054513">
              <w:rPr>
                <w:rFonts w:ascii="Times New Roman" w:hAnsi="Times New Roman"/>
              </w:rPr>
              <w:t xml:space="preserve">And we have obtained </w:t>
            </w:r>
            <w:r w:rsidRPr="00054513">
              <w:rPr>
                <w:rFonts w:ascii="Times New Roman" w:hAnsi="Times New Roman"/>
              </w:rPr>
              <w:t>national</w:t>
            </w:r>
            <w:r w:rsidR="00884D78" w:rsidRPr="00054513">
              <w:rPr>
                <w:rFonts w:ascii="Times New Roman" w:hAnsi="Times New Roman"/>
              </w:rPr>
              <w:t xml:space="preserve">, </w:t>
            </w:r>
            <w:r w:rsidR="00A204E2" w:rsidRPr="00054513">
              <w:rPr>
                <w:rFonts w:ascii="Times New Roman" w:hAnsi="Times New Roman"/>
              </w:rPr>
              <w:t xml:space="preserve">provincial </w:t>
            </w:r>
            <w:r w:rsidR="00884D78" w:rsidRPr="00054513">
              <w:rPr>
                <w:rFonts w:ascii="Times New Roman" w:hAnsi="Times New Roman"/>
              </w:rPr>
              <w:t xml:space="preserve">and </w:t>
            </w:r>
            <w:r w:rsidR="00A204E2" w:rsidRPr="00054513">
              <w:rPr>
                <w:rFonts w:ascii="Times New Roman" w:hAnsi="Times New Roman"/>
              </w:rPr>
              <w:t>ministerial award</w:t>
            </w:r>
            <w:r w:rsidR="00884D78" w:rsidRPr="00054513">
              <w:rPr>
                <w:rFonts w:ascii="Times New Roman" w:hAnsi="Times New Roman"/>
              </w:rPr>
              <w:t>s</w:t>
            </w:r>
            <w:r w:rsidR="00A204E2" w:rsidRPr="00054513">
              <w:rPr>
                <w:rFonts w:ascii="Times New Roman" w:hAnsi="Times New Roman"/>
              </w:rPr>
              <w:t xml:space="preserve"> and </w:t>
            </w:r>
            <w:r w:rsidRPr="00054513">
              <w:rPr>
                <w:rFonts w:ascii="Times New Roman" w:hAnsi="Times New Roman"/>
              </w:rPr>
              <w:t>published several high-level papers.</w:t>
            </w:r>
          </w:p>
          <w:p w:rsidR="006C27B0" w:rsidRPr="00054513" w:rsidRDefault="00F571E5" w:rsidP="00475950">
            <w:pPr>
              <w:ind w:firstLineChars="0" w:firstLine="0"/>
              <w:rPr>
                <w:rFonts w:ascii="Times New Roman" w:hAnsi="Times New Roman"/>
                <w:b/>
              </w:rPr>
            </w:pPr>
            <w:r w:rsidRPr="00054513">
              <w:rPr>
                <w:rFonts w:ascii="Times New Roman" w:hAnsi="Times New Roman"/>
                <w:b/>
              </w:rPr>
              <w:t xml:space="preserve">2. </w:t>
            </w:r>
            <w:r w:rsidR="00BB3A4C" w:rsidRPr="00054513">
              <w:rPr>
                <w:rFonts w:ascii="Times New Roman" w:hAnsi="Times New Roman"/>
                <w:b/>
              </w:rPr>
              <w:t>T</w:t>
            </w:r>
            <w:r w:rsidR="00631AF5" w:rsidRPr="00054513">
              <w:rPr>
                <w:rFonts w:ascii="Times New Roman" w:hAnsi="Times New Roman"/>
                <w:b/>
              </w:rPr>
              <w:t>echnolog</w:t>
            </w:r>
            <w:r w:rsidR="00BB3A4C" w:rsidRPr="00054513">
              <w:rPr>
                <w:rFonts w:ascii="Times New Roman" w:hAnsi="Times New Roman"/>
                <w:b/>
              </w:rPr>
              <w:t xml:space="preserve">iesand </w:t>
            </w:r>
            <w:r w:rsidR="00631AF5" w:rsidRPr="00054513">
              <w:rPr>
                <w:rFonts w:ascii="Times New Roman" w:hAnsi="Times New Roman"/>
                <w:b/>
              </w:rPr>
              <w:t xml:space="preserve">logistics systems </w:t>
            </w:r>
            <w:r w:rsidR="00BB3A4C" w:rsidRPr="00054513">
              <w:rPr>
                <w:rFonts w:ascii="Times New Roman" w:hAnsi="Times New Roman"/>
                <w:b/>
              </w:rPr>
              <w:t>for the post</w:t>
            </w:r>
            <w:r w:rsidR="004213BD" w:rsidRPr="00054513">
              <w:rPr>
                <w:rFonts w:ascii="Times New Roman" w:hAnsi="Times New Roman"/>
                <w:b/>
              </w:rPr>
              <w:t>-</w:t>
            </w:r>
            <w:r w:rsidR="00BB3A4C" w:rsidRPr="00054513">
              <w:rPr>
                <w:rFonts w:ascii="Times New Roman" w:hAnsi="Times New Roman"/>
                <w:b/>
              </w:rPr>
              <w:t>harvest qu</w:t>
            </w:r>
            <w:r w:rsidR="00406599" w:rsidRPr="00054513">
              <w:rPr>
                <w:rFonts w:ascii="Times New Roman" w:hAnsi="Times New Roman"/>
                <w:b/>
              </w:rPr>
              <w:t xml:space="preserve">ality </w:t>
            </w:r>
            <w:r w:rsidR="00BB3A4C" w:rsidRPr="00054513">
              <w:rPr>
                <w:rFonts w:ascii="Times New Roman" w:hAnsi="Times New Roman"/>
                <w:b/>
              </w:rPr>
              <w:t>maintenance of</w:t>
            </w:r>
            <w:r w:rsidR="00406599" w:rsidRPr="00054513">
              <w:rPr>
                <w:rFonts w:ascii="Times New Roman" w:hAnsi="Times New Roman"/>
                <w:b/>
              </w:rPr>
              <w:t xml:space="preserve"> characteristic agricultural products</w:t>
            </w:r>
          </w:p>
          <w:p w:rsidR="006C27B0" w:rsidRPr="00054513" w:rsidRDefault="00884D78" w:rsidP="00884D78">
            <w:pPr>
              <w:ind w:firstLineChars="0" w:firstLine="0"/>
              <w:rPr>
                <w:rFonts w:ascii="Times New Roman" w:hAnsi="Times New Roman"/>
              </w:rPr>
            </w:pPr>
            <w:r w:rsidRPr="00054513">
              <w:rPr>
                <w:rFonts w:ascii="Times New Roman" w:hAnsi="Times New Roman"/>
              </w:rPr>
              <w:t>The Alliance e</w:t>
            </w:r>
            <w:r w:rsidR="00EA5FBF" w:rsidRPr="00054513">
              <w:rPr>
                <w:rFonts w:ascii="Times New Roman" w:hAnsi="Times New Roman"/>
              </w:rPr>
              <w:t>xplore</w:t>
            </w:r>
            <w:r w:rsidRPr="00054513">
              <w:rPr>
                <w:rFonts w:ascii="Times New Roman" w:hAnsi="Times New Roman"/>
              </w:rPr>
              <w:t>s</w:t>
            </w:r>
            <w:r w:rsidR="00337E38" w:rsidRPr="00054513">
              <w:rPr>
                <w:rFonts w:ascii="Times New Roman" w:hAnsi="Times New Roman"/>
              </w:rPr>
              <w:t xml:space="preserve">the </w:t>
            </w:r>
            <w:r w:rsidR="00F71884" w:rsidRPr="00054513">
              <w:rPr>
                <w:rFonts w:ascii="Times New Roman" w:hAnsi="Times New Roman"/>
              </w:rPr>
              <w:t xml:space="preserve">biochemical and biological </w:t>
            </w:r>
            <w:r w:rsidR="00EF750E" w:rsidRPr="00054513">
              <w:rPr>
                <w:rFonts w:ascii="Times New Roman" w:hAnsi="Times New Roman"/>
              </w:rPr>
              <w:t>l</w:t>
            </w:r>
            <w:r w:rsidR="00F71884" w:rsidRPr="00054513">
              <w:rPr>
                <w:rFonts w:ascii="Times New Roman" w:hAnsi="Times New Roman"/>
              </w:rPr>
              <w:t>a</w:t>
            </w:r>
            <w:r w:rsidR="00EF750E" w:rsidRPr="00054513">
              <w:rPr>
                <w:rFonts w:ascii="Times New Roman" w:hAnsi="Times New Roman"/>
              </w:rPr>
              <w:t xml:space="preserve">ws </w:t>
            </w:r>
            <w:r w:rsidR="00FC5BB7" w:rsidRPr="00054513">
              <w:rPr>
                <w:rFonts w:ascii="Times New Roman" w:hAnsi="Times New Roman"/>
              </w:rPr>
              <w:t>in</w:t>
            </w:r>
            <w:r w:rsidR="00337E38" w:rsidRPr="00054513">
              <w:rPr>
                <w:rFonts w:ascii="Times New Roman" w:hAnsi="Times New Roman"/>
              </w:rPr>
              <w:t xml:space="preserve">quality change of agricultural </w:t>
            </w:r>
            <w:r w:rsidR="009D3852" w:rsidRPr="00054513">
              <w:rPr>
                <w:rFonts w:ascii="Times New Roman" w:hAnsi="Times New Roman"/>
              </w:rPr>
              <w:t>products</w:t>
            </w:r>
            <w:r w:rsidRPr="00054513">
              <w:rPr>
                <w:rFonts w:ascii="Times New Roman" w:hAnsi="Times New Roman"/>
              </w:rPr>
              <w:t>,i</w:t>
            </w:r>
            <w:r w:rsidR="000B4130" w:rsidRPr="00054513">
              <w:rPr>
                <w:rFonts w:ascii="Times New Roman" w:hAnsi="Times New Roman"/>
              </w:rPr>
              <w:t xml:space="preserve">nvestigate the law of action </w:t>
            </w:r>
            <w:r w:rsidR="009D3852" w:rsidRPr="00054513">
              <w:rPr>
                <w:rFonts w:ascii="Times New Roman" w:hAnsi="Times New Roman"/>
              </w:rPr>
              <w:t xml:space="preserve">of </w:t>
            </w:r>
            <w:r w:rsidR="00FF12C9" w:rsidRPr="00054513">
              <w:rPr>
                <w:rFonts w:ascii="Times New Roman" w:hAnsi="Times New Roman"/>
              </w:rPr>
              <w:t xml:space="preserve">genetic </w:t>
            </w:r>
            <w:r w:rsidR="00EF750E" w:rsidRPr="00054513">
              <w:rPr>
                <w:rFonts w:ascii="Times New Roman" w:hAnsi="Times New Roman"/>
              </w:rPr>
              <w:t>traits</w:t>
            </w:r>
            <w:r w:rsidR="00FF12C9" w:rsidRPr="00054513">
              <w:rPr>
                <w:rFonts w:ascii="Times New Roman" w:hAnsi="Times New Roman"/>
              </w:rPr>
              <w:t xml:space="preserve">, biotic and abiotic environment </w:t>
            </w:r>
            <w:r w:rsidR="000B4130" w:rsidRPr="00054513">
              <w:rPr>
                <w:rFonts w:ascii="Times New Roman" w:hAnsi="Times New Roman"/>
              </w:rPr>
              <w:t>factors</w:t>
            </w:r>
            <w:r w:rsidR="009D3852" w:rsidRPr="00054513">
              <w:rPr>
                <w:rFonts w:ascii="Times New Roman" w:hAnsi="Times New Roman"/>
              </w:rPr>
              <w:t>on the quality of agricultural products</w:t>
            </w:r>
            <w:r w:rsidRPr="00054513">
              <w:rPr>
                <w:rFonts w:ascii="Times New Roman" w:hAnsi="Times New Roman"/>
              </w:rPr>
              <w:t>, and a</w:t>
            </w:r>
            <w:r w:rsidR="009D3852" w:rsidRPr="00054513">
              <w:rPr>
                <w:rFonts w:ascii="Times New Roman" w:hAnsi="Times New Roman"/>
              </w:rPr>
              <w:t>ccordingly b</w:t>
            </w:r>
            <w:r w:rsidR="00EF750E" w:rsidRPr="00054513">
              <w:rPr>
                <w:rFonts w:ascii="Times New Roman" w:hAnsi="Times New Roman"/>
              </w:rPr>
              <w:t xml:space="preserve">uild </w:t>
            </w:r>
            <w:r w:rsidR="00EA5FBF" w:rsidRPr="00054513">
              <w:rPr>
                <w:rFonts w:ascii="Times New Roman" w:hAnsi="Times New Roman"/>
              </w:rPr>
              <w:t xml:space="preserve">the </w:t>
            </w:r>
            <w:r w:rsidR="00EF750E" w:rsidRPr="00054513">
              <w:rPr>
                <w:rFonts w:ascii="Times New Roman" w:hAnsi="Times New Roman"/>
              </w:rPr>
              <w:t xml:space="preserve">intervention theories </w:t>
            </w:r>
            <w:r w:rsidR="002D4E05" w:rsidRPr="00054513">
              <w:rPr>
                <w:rFonts w:ascii="Times New Roman" w:hAnsi="Times New Roman"/>
                <w:color w:val="434343"/>
                <w:szCs w:val="21"/>
              </w:rPr>
              <w:t>and logistics system</w:t>
            </w:r>
            <w:r w:rsidR="00EF750E" w:rsidRPr="00054513">
              <w:rPr>
                <w:rFonts w:ascii="Times New Roman" w:hAnsi="Times New Roman"/>
                <w:color w:val="434343"/>
                <w:szCs w:val="21"/>
              </w:rPr>
              <w:t xml:space="preserve"> for the quality maintena</w:t>
            </w:r>
            <w:r w:rsidR="00F71884" w:rsidRPr="00054513">
              <w:rPr>
                <w:rFonts w:ascii="Times New Roman" w:hAnsi="Times New Roman"/>
                <w:color w:val="434343"/>
                <w:szCs w:val="21"/>
              </w:rPr>
              <w:t>n</w:t>
            </w:r>
            <w:r w:rsidR="00EF750E" w:rsidRPr="00054513">
              <w:rPr>
                <w:rFonts w:ascii="Times New Roman" w:hAnsi="Times New Roman"/>
                <w:color w:val="434343"/>
                <w:szCs w:val="21"/>
              </w:rPr>
              <w:t>ce</w:t>
            </w:r>
            <w:r w:rsidR="009D3852" w:rsidRPr="00054513">
              <w:rPr>
                <w:rFonts w:ascii="Times New Roman" w:hAnsi="Times New Roman"/>
              </w:rPr>
              <w:t>of agricultural products</w:t>
            </w:r>
            <w:r w:rsidR="002D4E05" w:rsidRPr="00054513">
              <w:rPr>
                <w:rFonts w:ascii="Times New Roman" w:hAnsi="Times New Roman"/>
                <w:color w:val="434343"/>
                <w:szCs w:val="21"/>
              </w:rPr>
              <w:t xml:space="preserve">. </w:t>
            </w:r>
            <w:r w:rsidRPr="00054513">
              <w:rPr>
                <w:rFonts w:ascii="Times New Roman" w:hAnsi="Times New Roman"/>
              </w:rPr>
              <w:t>We d</w:t>
            </w:r>
            <w:r w:rsidR="00FC5BB7" w:rsidRPr="00054513">
              <w:rPr>
                <w:rFonts w:ascii="Times New Roman" w:hAnsi="Times New Roman"/>
              </w:rPr>
              <w:t>evelop</w:t>
            </w:r>
            <w:r w:rsidR="00A43543" w:rsidRPr="00054513">
              <w:rPr>
                <w:rFonts w:ascii="Times New Roman" w:hAnsi="Times New Roman"/>
              </w:rPr>
              <w:t xml:space="preserve">mono- or multifunctional </w:t>
            </w:r>
            <w:r w:rsidR="002D4E05" w:rsidRPr="00054513">
              <w:rPr>
                <w:rFonts w:ascii="Times New Roman" w:hAnsi="Times New Roman"/>
              </w:rPr>
              <w:t>green package materials</w:t>
            </w:r>
            <w:r w:rsidR="00580363" w:rsidRPr="00054513">
              <w:rPr>
                <w:rFonts w:ascii="Times New Roman" w:hAnsi="Times New Roman"/>
              </w:rPr>
              <w:t xml:space="preserve">with </w:t>
            </w:r>
            <w:r w:rsidR="002D4E05" w:rsidRPr="00054513">
              <w:rPr>
                <w:rFonts w:ascii="Times New Roman" w:hAnsi="Times New Roman"/>
              </w:rPr>
              <w:t>humidity-controlling, dew prevent</w:t>
            </w:r>
            <w:r w:rsidR="00A43543" w:rsidRPr="00054513">
              <w:rPr>
                <w:rFonts w:ascii="Times New Roman" w:hAnsi="Times New Roman"/>
              </w:rPr>
              <w:t>ing</w:t>
            </w:r>
            <w:r w:rsidR="002D4E05" w:rsidRPr="00054513">
              <w:rPr>
                <w:rFonts w:ascii="Times New Roman" w:hAnsi="Times New Roman"/>
              </w:rPr>
              <w:t>, antibiotic</w:t>
            </w:r>
            <w:r w:rsidR="00FC5BB7" w:rsidRPr="00054513">
              <w:rPr>
                <w:rFonts w:ascii="Times New Roman" w:hAnsi="Times New Roman"/>
              </w:rPr>
              <w:t xml:space="preserve">, ethylene </w:t>
            </w:r>
            <w:r w:rsidR="00A43543" w:rsidRPr="00054513">
              <w:rPr>
                <w:rFonts w:ascii="Times New Roman" w:hAnsi="Times New Roman"/>
              </w:rPr>
              <w:t>absorbing</w:t>
            </w:r>
            <w:r w:rsidR="00580363" w:rsidRPr="00054513">
              <w:rPr>
                <w:rFonts w:ascii="Times New Roman" w:hAnsi="Times New Roman"/>
              </w:rPr>
              <w:t xml:space="preserve">and </w:t>
            </w:r>
            <w:r w:rsidR="002D4E05" w:rsidRPr="00054513">
              <w:rPr>
                <w:rFonts w:ascii="Times New Roman" w:hAnsi="Times New Roman"/>
              </w:rPr>
              <w:t>thermal insulat</w:t>
            </w:r>
            <w:r w:rsidR="00A43543" w:rsidRPr="00054513">
              <w:rPr>
                <w:rFonts w:ascii="Times New Roman" w:hAnsi="Times New Roman"/>
              </w:rPr>
              <w:t>ing effects</w:t>
            </w:r>
            <w:r w:rsidR="000470B7" w:rsidRPr="00054513">
              <w:rPr>
                <w:rFonts w:ascii="Times New Roman" w:hAnsi="Times New Roman"/>
              </w:rPr>
              <w:t xml:space="preserve"> for food fresh-keeping</w:t>
            </w:r>
            <w:r w:rsidR="002D4E05" w:rsidRPr="00054513">
              <w:rPr>
                <w:rFonts w:ascii="Times New Roman" w:hAnsi="Times New Roman"/>
              </w:rPr>
              <w:t>.</w:t>
            </w:r>
            <w:r w:rsidRPr="00054513">
              <w:rPr>
                <w:rFonts w:ascii="Times New Roman" w:hAnsi="Times New Roman"/>
              </w:rPr>
              <w:t>We develop</w:t>
            </w:r>
            <w:r w:rsidR="00A43543" w:rsidRPr="00054513">
              <w:rPr>
                <w:rFonts w:ascii="Times New Roman" w:hAnsi="Times New Roman"/>
              </w:rPr>
              <w:t xml:space="preserve">time-temperature indicators as </w:t>
            </w:r>
            <w:r w:rsidR="00B85D1F" w:rsidRPr="00054513">
              <w:rPr>
                <w:rFonts w:ascii="Times New Roman" w:hAnsi="Times New Roman"/>
              </w:rPr>
              <w:t xml:space="preserve">shelf-life </w:t>
            </w:r>
            <w:r w:rsidR="00A43543" w:rsidRPr="00054513">
              <w:rPr>
                <w:rFonts w:ascii="Times New Roman" w:hAnsi="Times New Roman"/>
              </w:rPr>
              <w:t>monitors</w:t>
            </w:r>
            <w:r w:rsidR="00B85D1F" w:rsidRPr="00054513">
              <w:rPr>
                <w:rFonts w:ascii="Times New Roman" w:hAnsi="Times New Roman"/>
              </w:rPr>
              <w:t xml:space="preserve"> for fresh foods </w:t>
            </w:r>
            <w:r w:rsidR="00A43543" w:rsidRPr="00054513">
              <w:rPr>
                <w:rFonts w:ascii="Times New Roman" w:hAnsi="Times New Roman"/>
              </w:rPr>
              <w:t>products in the</w:t>
            </w:r>
            <w:r w:rsidRPr="00054513">
              <w:rPr>
                <w:rFonts w:ascii="Times New Roman" w:hAnsi="Times New Roman"/>
              </w:rPr>
              <w:t xml:space="preserve"> low-</w:t>
            </w:r>
            <w:r w:rsidR="00B85D1F" w:rsidRPr="00054513">
              <w:rPr>
                <w:rFonts w:ascii="Times New Roman" w:hAnsi="Times New Roman"/>
              </w:rPr>
              <w:t xml:space="preserve">temperature logistics </w:t>
            </w:r>
            <w:r w:rsidR="00A43543" w:rsidRPr="00054513">
              <w:rPr>
                <w:rFonts w:ascii="Times New Roman" w:hAnsi="Times New Roman"/>
              </w:rPr>
              <w:t>systems</w:t>
            </w:r>
            <w:r w:rsidR="00B85D1F" w:rsidRPr="00054513">
              <w:rPr>
                <w:rFonts w:ascii="Times New Roman" w:hAnsi="Times New Roman"/>
              </w:rPr>
              <w:t xml:space="preserve">. </w:t>
            </w:r>
            <w:r w:rsidRPr="00054513">
              <w:rPr>
                <w:rFonts w:ascii="Times New Roman" w:hAnsi="Times New Roman"/>
              </w:rPr>
              <w:t>We work on</w:t>
            </w:r>
            <w:bookmarkStart w:id="0" w:name="_GoBack"/>
            <w:bookmarkEnd w:id="0"/>
            <w:r w:rsidR="000470B7" w:rsidRPr="00054513">
              <w:rPr>
                <w:rFonts w:ascii="Times New Roman" w:hAnsi="Times New Roman"/>
              </w:rPr>
              <w:t>intelligent packaging technologies bas</w:t>
            </w:r>
            <w:r w:rsidRPr="00054513">
              <w:rPr>
                <w:rFonts w:ascii="Times New Roman" w:hAnsi="Times New Roman"/>
              </w:rPr>
              <w:t>ed</w:t>
            </w:r>
            <w:r w:rsidR="000470B7" w:rsidRPr="00054513">
              <w:rPr>
                <w:rFonts w:ascii="Times New Roman" w:hAnsi="Times New Roman"/>
              </w:rPr>
              <w:t xml:space="preserve"> on RFID and GPS technologies</w:t>
            </w:r>
            <w:r w:rsidR="00440A51" w:rsidRPr="00054513">
              <w:rPr>
                <w:rFonts w:ascii="Times New Roman" w:hAnsi="Times New Roman"/>
              </w:rPr>
              <w:t>, and d</w:t>
            </w:r>
            <w:r w:rsidR="00B85D1F" w:rsidRPr="00054513">
              <w:rPr>
                <w:rFonts w:ascii="Times New Roman" w:hAnsi="Times New Roman"/>
              </w:rPr>
              <w:t>evelop intelligent packaging equipment accordingly.</w:t>
            </w:r>
          </w:p>
        </w:tc>
      </w:tr>
      <w:tr w:rsidR="00475950" w:rsidRPr="00054513" w:rsidTr="00884D78">
        <w:tc>
          <w:tcPr>
            <w:tcW w:w="8286" w:type="dxa"/>
            <w:gridSpan w:val="2"/>
            <w:shd w:val="clear" w:color="auto" w:fill="auto"/>
          </w:tcPr>
          <w:p w:rsidR="006C27B0" w:rsidRPr="00054513" w:rsidRDefault="006C27B0" w:rsidP="00475950">
            <w:pPr>
              <w:ind w:firstLineChars="0" w:firstLine="0"/>
              <w:rPr>
                <w:rFonts w:ascii="Times New Roman" w:hAnsi="Times New Roman"/>
                <w:b/>
                <w:sz w:val="28"/>
              </w:rPr>
            </w:pPr>
            <w:r w:rsidRPr="00054513">
              <w:rPr>
                <w:rFonts w:ascii="Times New Roman" w:hAnsi="Times New Roman"/>
                <w:b/>
                <w:sz w:val="28"/>
              </w:rPr>
              <w:lastRenderedPageBreak/>
              <w:t>Member</w:t>
            </w:r>
            <w:r w:rsidR="00A34CB7" w:rsidRPr="00054513">
              <w:rPr>
                <w:rFonts w:ascii="Times New Roman" w:hAnsi="Times New Roman"/>
                <w:b/>
                <w:sz w:val="28"/>
              </w:rPr>
              <w:t xml:space="preserve"> and college</w:t>
            </w:r>
            <w:r w:rsidRPr="00054513">
              <w:rPr>
                <w:rFonts w:ascii="Times New Roman" w:hAnsi="Times New Roman"/>
                <w:b/>
                <w:sz w:val="28"/>
              </w:rPr>
              <w:t>:</w:t>
            </w:r>
          </w:p>
          <w:p w:rsidR="009C6B1A" w:rsidRPr="00054513" w:rsidRDefault="004213BD" w:rsidP="00475950">
            <w:pPr>
              <w:ind w:firstLineChars="0" w:firstLine="0"/>
              <w:rPr>
                <w:rFonts w:ascii="Times New Roman" w:hAnsi="Times New Roman"/>
              </w:rPr>
            </w:pPr>
            <w:r w:rsidRPr="00054513">
              <w:rPr>
                <w:rFonts w:ascii="Times New Roman" w:hAnsi="Times New Roman"/>
              </w:rPr>
              <w:t>YE Xingqian,College of Biosyste</w:t>
            </w:r>
            <w:r w:rsidR="00D31B90" w:rsidRPr="00054513">
              <w:rPr>
                <w:rFonts w:ascii="Times New Roman" w:hAnsi="Times New Roman"/>
              </w:rPr>
              <w:t>ms Engineering and Food Science</w:t>
            </w:r>
          </w:p>
          <w:p w:rsidR="009C6B1A" w:rsidRPr="00054513" w:rsidRDefault="004213BD" w:rsidP="00475950">
            <w:pPr>
              <w:ind w:firstLineChars="0" w:firstLine="0"/>
              <w:rPr>
                <w:rFonts w:ascii="Times New Roman" w:hAnsi="Times New Roman"/>
              </w:rPr>
            </w:pPr>
            <w:r w:rsidRPr="00054513">
              <w:rPr>
                <w:rFonts w:ascii="Times New Roman" w:hAnsi="Times New Roman"/>
              </w:rPr>
              <w:t>SUN Chongde, College of Agriculture and Biotechnology</w:t>
            </w:r>
          </w:p>
          <w:p w:rsidR="009C6B1A" w:rsidRPr="00054513" w:rsidRDefault="004213BD" w:rsidP="00475950">
            <w:pPr>
              <w:ind w:firstLineChars="0" w:firstLine="0"/>
              <w:rPr>
                <w:rFonts w:ascii="Times New Roman" w:hAnsi="Times New Roman"/>
              </w:rPr>
            </w:pPr>
            <w:r w:rsidRPr="00054513">
              <w:rPr>
                <w:rFonts w:ascii="Times New Roman" w:hAnsi="Times New Roman"/>
              </w:rPr>
              <w:t>CHEN Kunsong</w:t>
            </w:r>
            <w:r w:rsidR="00F15778" w:rsidRPr="00054513">
              <w:rPr>
                <w:rFonts w:ascii="Times New Roman" w:hAnsi="Times New Roman"/>
              </w:rPr>
              <w:t>, College of Agriculture and Biotechnology</w:t>
            </w:r>
          </w:p>
          <w:p w:rsidR="009C6B1A" w:rsidRPr="00054513" w:rsidRDefault="004213BD" w:rsidP="00475950">
            <w:pPr>
              <w:ind w:firstLineChars="0" w:firstLine="0"/>
              <w:rPr>
                <w:rFonts w:ascii="Times New Roman" w:hAnsi="Times New Roman"/>
              </w:rPr>
            </w:pPr>
            <w:r w:rsidRPr="00054513">
              <w:rPr>
                <w:rFonts w:ascii="Times New Roman" w:hAnsi="Times New Roman"/>
              </w:rPr>
              <w:t>YIN Jianwei</w:t>
            </w:r>
            <w:r w:rsidR="00F15778" w:rsidRPr="00054513">
              <w:rPr>
                <w:rFonts w:ascii="Times New Roman" w:hAnsi="Times New Roman"/>
              </w:rPr>
              <w:t>, College of Computer Science and Technology</w:t>
            </w:r>
          </w:p>
          <w:p w:rsidR="00E63612" w:rsidRPr="00054513" w:rsidRDefault="004213BD" w:rsidP="00475950">
            <w:pPr>
              <w:ind w:firstLineChars="0" w:firstLine="0"/>
              <w:rPr>
                <w:rFonts w:ascii="Times New Roman" w:hAnsi="Times New Roman"/>
              </w:rPr>
            </w:pPr>
            <w:r w:rsidRPr="00054513">
              <w:rPr>
                <w:rFonts w:ascii="Times New Roman" w:hAnsi="Times New Roman"/>
              </w:rPr>
              <w:t>LIU Donghong</w:t>
            </w:r>
            <w:r w:rsidR="00F15778" w:rsidRPr="00054513">
              <w:rPr>
                <w:rFonts w:ascii="Times New Roman" w:hAnsi="Times New Roman"/>
              </w:rPr>
              <w:t>,College of Biosyste</w:t>
            </w:r>
            <w:r w:rsidR="00D31B90" w:rsidRPr="00054513">
              <w:rPr>
                <w:rFonts w:ascii="Times New Roman" w:hAnsi="Times New Roman"/>
              </w:rPr>
              <w:t>ms Engineering and Food Science</w:t>
            </w:r>
          </w:p>
          <w:p w:rsidR="009C6B1A" w:rsidRPr="00054513" w:rsidRDefault="004213BD" w:rsidP="00475950">
            <w:pPr>
              <w:ind w:firstLineChars="0" w:firstLine="0"/>
              <w:rPr>
                <w:rFonts w:ascii="Times New Roman" w:hAnsi="Times New Roman"/>
              </w:rPr>
            </w:pPr>
            <w:r w:rsidRPr="00054513">
              <w:rPr>
                <w:rFonts w:ascii="Times New Roman" w:hAnsi="Times New Roman"/>
              </w:rPr>
              <w:t>CHEN Shiguo</w:t>
            </w:r>
            <w:r w:rsidR="00F15778" w:rsidRPr="00054513">
              <w:rPr>
                <w:rFonts w:ascii="Times New Roman" w:hAnsi="Times New Roman"/>
              </w:rPr>
              <w:t>,College of Biosystems</w:t>
            </w:r>
            <w:r w:rsidR="00D31B90" w:rsidRPr="00054513">
              <w:rPr>
                <w:rFonts w:ascii="Times New Roman" w:hAnsi="Times New Roman"/>
              </w:rPr>
              <w:t xml:space="preserve"> Engineering and Food Science</w:t>
            </w:r>
          </w:p>
          <w:p w:rsidR="009C6B1A" w:rsidRPr="00054513" w:rsidRDefault="004213BD" w:rsidP="00475950">
            <w:pPr>
              <w:ind w:firstLineChars="0" w:firstLine="0"/>
              <w:rPr>
                <w:rFonts w:ascii="Times New Roman" w:hAnsi="Times New Roman"/>
              </w:rPr>
            </w:pPr>
            <w:r w:rsidRPr="00054513">
              <w:rPr>
                <w:rFonts w:ascii="Times New Roman" w:hAnsi="Times New Roman"/>
              </w:rPr>
              <w:t>CHEN Jianchun</w:t>
            </w:r>
            <w:r w:rsidR="00F15778" w:rsidRPr="00054513">
              <w:rPr>
                <w:rFonts w:ascii="Times New Roman" w:hAnsi="Times New Roman"/>
              </w:rPr>
              <w:t>,College of Biosyste</w:t>
            </w:r>
            <w:r w:rsidR="00D31B90" w:rsidRPr="00054513">
              <w:rPr>
                <w:rFonts w:ascii="Times New Roman" w:hAnsi="Times New Roman"/>
              </w:rPr>
              <w:t>ms Engineering and Food Science</w:t>
            </w:r>
          </w:p>
          <w:p w:rsidR="009C6B1A" w:rsidRPr="00054513" w:rsidRDefault="004213BD" w:rsidP="00475950">
            <w:pPr>
              <w:ind w:firstLineChars="0" w:firstLine="0"/>
              <w:rPr>
                <w:rFonts w:ascii="Times New Roman" w:hAnsi="Times New Roman"/>
              </w:rPr>
            </w:pPr>
            <w:r w:rsidRPr="00054513">
              <w:rPr>
                <w:rFonts w:ascii="Times New Roman" w:hAnsi="Times New Roman"/>
              </w:rPr>
              <w:lastRenderedPageBreak/>
              <w:t>YIN Xueren</w:t>
            </w:r>
            <w:r w:rsidR="00F15778" w:rsidRPr="00054513">
              <w:rPr>
                <w:rFonts w:ascii="Times New Roman" w:hAnsi="Times New Roman"/>
              </w:rPr>
              <w:t>, College of Agriculture and Biotechnology</w:t>
            </w:r>
          </w:p>
          <w:p w:rsidR="009C6B1A" w:rsidRPr="00054513" w:rsidRDefault="004213BD" w:rsidP="00475950">
            <w:pPr>
              <w:ind w:firstLineChars="0" w:firstLine="0"/>
              <w:rPr>
                <w:rFonts w:ascii="Times New Roman" w:hAnsi="Times New Roman"/>
              </w:rPr>
            </w:pPr>
            <w:r w:rsidRPr="00054513">
              <w:rPr>
                <w:rFonts w:ascii="Times New Roman" w:hAnsi="Times New Roman"/>
              </w:rPr>
              <w:t>WU Di</w:t>
            </w:r>
            <w:r w:rsidR="00F15778" w:rsidRPr="00054513">
              <w:rPr>
                <w:rFonts w:ascii="Times New Roman" w:hAnsi="Times New Roman"/>
              </w:rPr>
              <w:t>, College of Agriculture and Biotechnology</w:t>
            </w:r>
          </w:p>
          <w:p w:rsidR="009C6B1A" w:rsidRPr="00054513" w:rsidRDefault="004213BD" w:rsidP="00475950">
            <w:pPr>
              <w:ind w:firstLineChars="0" w:firstLine="0"/>
              <w:rPr>
                <w:rFonts w:ascii="Times New Roman" w:hAnsi="Times New Roman"/>
              </w:rPr>
            </w:pPr>
            <w:r w:rsidRPr="00054513">
              <w:rPr>
                <w:rFonts w:ascii="Times New Roman" w:hAnsi="Times New Roman"/>
              </w:rPr>
              <w:t>ZHU Changjin</w:t>
            </w:r>
            <w:r w:rsidR="00F15778" w:rsidRPr="00054513">
              <w:rPr>
                <w:rFonts w:ascii="Times New Roman" w:hAnsi="Times New Roman"/>
              </w:rPr>
              <w:t>, College of Agriculture and Biotechnology</w:t>
            </w:r>
          </w:p>
          <w:p w:rsidR="009C6B1A" w:rsidRPr="00054513" w:rsidRDefault="004213BD" w:rsidP="00475950">
            <w:pPr>
              <w:ind w:firstLineChars="0" w:firstLine="0"/>
              <w:rPr>
                <w:rFonts w:ascii="Times New Roman" w:hAnsi="Times New Roman"/>
              </w:rPr>
            </w:pPr>
            <w:r w:rsidRPr="00054513">
              <w:rPr>
                <w:rFonts w:ascii="Times New Roman" w:hAnsi="Times New Roman"/>
              </w:rPr>
              <w:t>DENG Shuiguang</w:t>
            </w:r>
            <w:r w:rsidR="00F15778" w:rsidRPr="00054513">
              <w:rPr>
                <w:rFonts w:ascii="Times New Roman" w:hAnsi="Times New Roman"/>
              </w:rPr>
              <w:t>, College of Computer Science and Technology</w:t>
            </w:r>
          </w:p>
          <w:p w:rsidR="009C6B1A" w:rsidRPr="00054513" w:rsidRDefault="004213BD" w:rsidP="00475950">
            <w:pPr>
              <w:ind w:firstLineChars="0" w:firstLine="0"/>
              <w:rPr>
                <w:rFonts w:ascii="Times New Roman" w:hAnsi="Times New Roman"/>
              </w:rPr>
            </w:pPr>
            <w:r w:rsidRPr="00054513">
              <w:rPr>
                <w:rFonts w:ascii="Times New Roman" w:hAnsi="Times New Roman"/>
              </w:rPr>
              <w:t>WU Dan</w:t>
            </w:r>
            <w:r w:rsidR="00F15778" w:rsidRPr="00054513">
              <w:rPr>
                <w:rFonts w:ascii="Times New Roman" w:hAnsi="Times New Roman"/>
              </w:rPr>
              <w:t>,College of Biosyste</w:t>
            </w:r>
            <w:r w:rsidR="00D31B90" w:rsidRPr="00054513">
              <w:rPr>
                <w:rFonts w:ascii="Times New Roman" w:hAnsi="Times New Roman"/>
              </w:rPr>
              <w:t>ms Engineering and Food Science</w:t>
            </w:r>
          </w:p>
          <w:p w:rsidR="006C27B0" w:rsidRPr="00054513" w:rsidRDefault="004213BD" w:rsidP="00475950">
            <w:pPr>
              <w:ind w:firstLineChars="0" w:firstLine="0"/>
              <w:rPr>
                <w:rFonts w:ascii="Times New Roman" w:hAnsi="Times New Roman"/>
              </w:rPr>
            </w:pPr>
            <w:r w:rsidRPr="00054513">
              <w:rPr>
                <w:rFonts w:ascii="Times New Roman" w:hAnsi="Times New Roman"/>
              </w:rPr>
              <w:t>YAN Xuemei</w:t>
            </w:r>
            <w:r w:rsidR="00F15778" w:rsidRPr="00054513">
              <w:rPr>
                <w:rFonts w:ascii="Times New Roman" w:hAnsi="Times New Roman"/>
              </w:rPr>
              <w:t>,College of Biosystems Engineering and Food Science</w:t>
            </w:r>
          </w:p>
        </w:tc>
      </w:tr>
      <w:tr w:rsidR="00475950" w:rsidRPr="00054513" w:rsidTr="00884D78">
        <w:tc>
          <w:tcPr>
            <w:tcW w:w="8286" w:type="dxa"/>
            <w:gridSpan w:val="2"/>
            <w:shd w:val="clear" w:color="auto" w:fill="auto"/>
          </w:tcPr>
          <w:p w:rsidR="006C27B0" w:rsidRPr="00054513" w:rsidRDefault="00C87E69" w:rsidP="00475950">
            <w:pPr>
              <w:ind w:firstLineChars="0" w:firstLine="0"/>
              <w:rPr>
                <w:rFonts w:ascii="Times New Roman" w:hAnsi="Times New Roman"/>
                <w:b/>
                <w:sz w:val="28"/>
                <w:szCs w:val="21"/>
              </w:rPr>
            </w:pPr>
            <w:r w:rsidRPr="00054513">
              <w:rPr>
                <w:rFonts w:ascii="Times New Roman" w:hAnsi="Times New Roman"/>
                <w:b/>
                <w:sz w:val="28"/>
                <w:szCs w:val="21"/>
              </w:rPr>
              <w:lastRenderedPageBreak/>
              <w:t>Representative achievements</w:t>
            </w:r>
            <w:r w:rsidR="006C27B0" w:rsidRPr="00054513">
              <w:rPr>
                <w:rFonts w:ascii="Times New Roman" w:hAnsi="Times New Roman"/>
                <w:b/>
                <w:sz w:val="28"/>
                <w:szCs w:val="21"/>
              </w:rPr>
              <w:t>:</w:t>
            </w:r>
          </w:p>
          <w:p w:rsidR="000B2BC8" w:rsidRPr="00054513" w:rsidRDefault="000B2BC8" w:rsidP="00B4764A">
            <w:pPr>
              <w:ind w:firstLineChars="100" w:firstLine="210"/>
              <w:rPr>
                <w:rFonts w:ascii="Times New Roman" w:hAnsi="Times New Roman"/>
                <w:szCs w:val="21"/>
              </w:rPr>
            </w:pPr>
            <w:r w:rsidRPr="00054513">
              <w:rPr>
                <w:rFonts w:ascii="Times New Roman" w:hAnsi="Times New Roman"/>
                <w:szCs w:val="21"/>
              </w:rPr>
              <w:t>Funding:</w:t>
            </w:r>
          </w:p>
          <w:p w:rsidR="000B2BC8" w:rsidRPr="00054513" w:rsidRDefault="00B4764A" w:rsidP="00B4764A">
            <w:pPr>
              <w:ind w:firstLineChars="100" w:firstLine="210"/>
              <w:rPr>
                <w:rFonts w:ascii="Times New Roman" w:hAnsi="Times New Roman"/>
                <w:szCs w:val="21"/>
              </w:rPr>
            </w:pPr>
            <w:r w:rsidRPr="00054513">
              <w:rPr>
                <w:rFonts w:ascii="Times New Roman" w:hAnsi="Times New Roman"/>
                <w:szCs w:val="21"/>
              </w:rPr>
              <w:t>The national</w:t>
            </w:r>
            <w:r w:rsidR="00516099" w:rsidRPr="00054513">
              <w:rPr>
                <w:rFonts w:ascii="Times New Roman" w:hAnsi="Times New Roman"/>
                <w:szCs w:val="21"/>
              </w:rPr>
              <w:t xml:space="preserve"> key research </w:t>
            </w:r>
            <w:r w:rsidRPr="00054513">
              <w:rPr>
                <w:rFonts w:ascii="Times New Roman" w:hAnsi="Times New Roman"/>
                <w:szCs w:val="21"/>
              </w:rPr>
              <w:t>program</w:t>
            </w:r>
            <w:r w:rsidR="00516099" w:rsidRPr="00054513">
              <w:rPr>
                <w:rFonts w:ascii="Times New Roman" w:hAnsi="Times New Roman"/>
                <w:szCs w:val="21"/>
              </w:rPr>
              <w:t xml:space="preserve">: 3 projects, 6 subjects. </w:t>
            </w:r>
          </w:p>
          <w:p w:rsidR="000B2BC8" w:rsidRPr="00054513" w:rsidRDefault="00516099" w:rsidP="00B4764A">
            <w:pPr>
              <w:ind w:firstLineChars="100" w:firstLine="210"/>
              <w:rPr>
                <w:rFonts w:ascii="Times New Roman" w:hAnsi="Times New Roman"/>
                <w:szCs w:val="21"/>
              </w:rPr>
            </w:pPr>
            <w:r w:rsidRPr="00054513">
              <w:rPr>
                <w:rFonts w:ascii="Times New Roman" w:hAnsi="Times New Roman"/>
                <w:szCs w:val="21"/>
              </w:rPr>
              <w:t xml:space="preserve">The National Natural Science Foundation: 1 </w:t>
            </w:r>
            <w:r w:rsidR="00B4764A" w:rsidRPr="00054513">
              <w:rPr>
                <w:rFonts w:ascii="Times New Roman" w:hAnsi="Times New Roman"/>
                <w:szCs w:val="21"/>
              </w:rPr>
              <w:t>K</w:t>
            </w:r>
            <w:r w:rsidRPr="00054513">
              <w:rPr>
                <w:rFonts w:ascii="Times New Roman" w:hAnsi="Times New Roman"/>
                <w:szCs w:val="21"/>
              </w:rPr>
              <w:t xml:space="preserve">ey project, 1 </w:t>
            </w:r>
            <w:r w:rsidR="00B4764A" w:rsidRPr="00054513">
              <w:rPr>
                <w:rFonts w:ascii="Times New Roman" w:hAnsi="Times New Roman"/>
                <w:szCs w:val="21"/>
              </w:rPr>
              <w:t>O</w:t>
            </w:r>
            <w:r w:rsidRPr="00054513">
              <w:rPr>
                <w:rFonts w:ascii="Times New Roman" w:hAnsi="Times New Roman"/>
                <w:szCs w:val="21"/>
              </w:rPr>
              <w:t xml:space="preserve">utstanding youth fund, 5 </w:t>
            </w:r>
            <w:r w:rsidR="00B4764A" w:rsidRPr="00054513">
              <w:rPr>
                <w:rFonts w:ascii="Times New Roman" w:hAnsi="Times New Roman"/>
                <w:szCs w:val="21"/>
              </w:rPr>
              <w:t xml:space="preserve">General programs. </w:t>
            </w:r>
          </w:p>
          <w:p w:rsidR="000B2BC8" w:rsidRPr="00054513" w:rsidRDefault="00B4764A" w:rsidP="00B4764A">
            <w:pPr>
              <w:ind w:firstLineChars="100" w:firstLine="210"/>
              <w:rPr>
                <w:rFonts w:ascii="Times New Roman" w:hAnsi="Times New Roman"/>
                <w:szCs w:val="21"/>
              </w:rPr>
            </w:pPr>
            <w:r w:rsidRPr="00054513">
              <w:rPr>
                <w:rFonts w:ascii="Times New Roman" w:hAnsi="Times New Roman"/>
                <w:szCs w:val="21"/>
              </w:rPr>
              <w:t>P</w:t>
            </w:r>
            <w:r w:rsidR="00516099" w:rsidRPr="00054513">
              <w:rPr>
                <w:rFonts w:ascii="Times New Roman" w:hAnsi="Times New Roman"/>
                <w:szCs w:val="21"/>
              </w:rPr>
              <w:t>ubl</w:t>
            </w:r>
            <w:r w:rsidR="000B2BC8" w:rsidRPr="00054513">
              <w:rPr>
                <w:rFonts w:ascii="Times New Roman" w:hAnsi="Times New Roman"/>
                <w:szCs w:val="21"/>
              </w:rPr>
              <w:t>ications:</w:t>
            </w:r>
          </w:p>
          <w:p w:rsidR="000B2BC8" w:rsidRPr="00054513" w:rsidRDefault="00516099" w:rsidP="00B4764A">
            <w:pPr>
              <w:ind w:firstLineChars="100" w:firstLine="210"/>
              <w:rPr>
                <w:rFonts w:ascii="Times New Roman" w:hAnsi="Times New Roman"/>
                <w:szCs w:val="21"/>
              </w:rPr>
            </w:pPr>
            <w:r w:rsidRPr="00054513">
              <w:rPr>
                <w:rFonts w:ascii="Times New Roman" w:hAnsi="Times New Roman"/>
                <w:szCs w:val="21"/>
              </w:rPr>
              <w:t xml:space="preserve">more than 50 articles, including </w:t>
            </w:r>
            <w:r w:rsidR="000B2BC8" w:rsidRPr="00054513">
              <w:rPr>
                <w:rFonts w:ascii="Times New Roman" w:hAnsi="Times New Roman"/>
                <w:szCs w:val="21"/>
              </w:rPr>
              <w:t xml:space="preserve">1 </w:t>
            </w:r>
            <w:r w:rsidRPr="00054513">
              <w:rPr>
                <w:rFonts w:ascii="Times New Roman" w:hAnsi="Times New Roman"/>
                <w:szCs w:val="21"/>
              </w:rPr>
              <w:t>PNAS</w:t>
            </w:r>
            <w:r w:rsidR="000B2BC8" w:rsidRPr="00054513">
              <w:rPr>
                <w:rFonts w:ascii="Times New Roman" w:hAnsi="Times New Roman"/>
                <w:szCs w:val="21"/>
              </w:rPr>
              <w:t xml:space="preserve"> article</w:t>
            </w:r>
            <w:r w:rsidRPr="00054513">
              <w:rPr>
                <w:rFonts w:ascii="Times New Roman" w:hAnsi="Times New Roman"/>
                <w:szCs w:val="21"/>
              </w:rPr>
              <w:t xml:space="preserve">, </w:t>
            </w:r>
            <w:r w:rsidR="00B4764A" w:rsidRPr="00054513">
              <w:rPr>
                <w:rFonts w:ascii="Times New Roman" w:hAnsi="Times New Roman"/>
                <w:szCs w:val="21"/>
              </w:rPr>
              <w:t>7 articles</w:t>
            </w:r>
            <w:r w:rsidR="00884D78" w:rsidRPr="00054513">
              <w:rPr>
                <w:rFonts w:ascii="Times New Roman" w:hAnsi="Times New Roman"/>
                <w:szCs w:val="21"/>
              </w:rPr>
              <w:t xml:space="preserve"> with an </w:t>
            </w:r>
            <w:r w:rsidR="00B4764A" w:rsidRPr="00054513">
              <w:rPr>
                <w:rFonts w:ascii="Times New Roman" w:hAnsi="Times New Roman"/>
                <w:szCs w:val="21"/>
              </w:rPr>
              <w:t xml:space="preserve">IF </w:t>
            </w:r>
            <w:r w:rsidR="00B4764A" w:rsidRPr="00054513">
              <w:rPr>
                <w:rFonts w:ascii="Times New Roman" w:hAnsi="Times New Roman"/>
                <w:szCs w:val="21"/>
              </w:rPr>
              <w:t>＞</w:t>
            </w:r>
            <w:r w:rsidR="00B4764A" w:rsidRPr="00054513">
              <w:rPr>
                <w:rFonts w:ascii="Times New Roman" w:hAnsi="Times New Roman"/>
                <w:szCs w:val="21"/>
              </w:rPr>
              <w:t xml:space="preserve"> 5</w:t>
            </w:r>
          </w:p>
          <w:p w:rsidR="000B2BC8" w:rsidRPr="00054513" w:rsidRDefault="000B2BC8" w:rsidP="00B4764A">
            <w:pPr>
              <w:ind w:firstLineChars="100" w:firstLine="210"/>
              <w:rPr>
                <w:rFonts w:ascii="Times New Roman" w:hAnsi="Times New Roman"/>
                <w:szCs w:val="21"/>
              </w:rPr>
            </w:pPr>
            <w:r w:rsidRPr="00054513">
              <w:rPr>
                <w:rFonts w:ascii="Times New Roman" w:hAnsi="Times New Roman"/>
                <w:szCs w:val="21"/>
              </w:rPr>
              <w:t xml:space="preserve">1 </w:t>
            </w:r>
            <w:r w:rsidR="00516099" w:rsidRPr="00054513">
              <w:rPr>
                <w:rFonts w:ascii="Times New Roman" w:hAnsi="Times New Roman"/>
                <w:szCs w:val="21"/>
              </w:rPr>
              <w:t>ESI high</w:t>
            </w:r>
            <w:r w:rsidR="00B4764A" w:rsidRPr="00054513">
              <w:rPr>
                <w:rFonts w:ascii="Times New Roman" w:hAnsi="Times New Roman"/>
                <w:szCs w:val="21"/>
              </w:rPr>
              <w:t>-cited</w:t>
            </w:r>
            <w:r w:rsidR="00884D78" w:rsidRPr="00054513">
              <w:rPr>
                <w:rFonts w:ascii="Times New Roman" w:hAnsi="Times New Roman"/>
                <w:szCs w:val="21"/>
              </w:rPr>
              <w:t xml:space="preserve"> paper</w:t>
            </w:r>
            <w:r w:rsidR="00516099" w:rsidRPr="00054513">
              <w:rPr>
                <w:rFonts w:ascii="Times New Roman" w:hAnsi="Times New Roman"/>
                <w:szCs w:val="21"/>
              </w:rPr>
              <w:t xml:space="preserve"> and </w:t>
            </w:r>
            <w:r w:rsidR="00B4764A" w:rsidRPr="00054513">
              <w:rPr>
                <w:rFonts w:ascii="Times New Roman" w:hAnsi="Times New Roman"/>
                <w:szCs w:val="21"/>
              </w:rPr>
              <w:t>Hot P</w:t>
            </w:r>
            <w:r w:rsidR="00884D78" w:rsidRPr="00054513">
              <w:rPr>
                <w:rFonts w:ascii="Times New Roman" w:hAnsi="Times New Roman"/>
                <w:szCs w:val="21"/>
              </w:rPr>
              <w:t>aper</w:t>
            </w:r>
          </w:p>
          <w:p w:rsidR="000B2BC8" w:rsidRPr="00054513" w:rsidRDefault="000B2BC8" w:rsidP="000B2BC8">
            <w:pPr>
              <w:ind w:firstLineChars="100" w:firstLine="210"/>
              <w:rPr>
                <w:rFonts w:ascii="Times New Roman" w:hAnsi="Times New Roman"/>
                <w:szCs w:val="21"/>
              </w:rPr>
            </w:pPr>
            <w:r w:rsidRPr="00054513">
              <w:rPr>
                <w:rFonts w:ascii="Times New Roman" w:hAnsi="Times New Roman"/>
                <w:szCs w:val="21"/>
              </w:rPr>
              <w:t xml:space="preserve">2 </w:t>
            </w:r>
            <w:r w:rsidR="00516099" w:rsidRPr="00054513">
              <w:rPr>
                <w:rFonts w:ascii="Times New Roman" w:hAnsi="Times New Roman"/>
                <w:szCs w:val="21"/>
              </w:rPr>
              <w:t>National Science Priz</w:t>
            </w:r>
            <w:r w:rsidRPr="00054513">
              <w:rPr>
                <w:rFonts w:ascii="Times New Roman" w:hAnsi="Times New Roman"/>
                <w:szCs w:val="21"/>
              </w:rPr>
              <w:t>e</w:t>
            </w:r>
            <w:r w:rsidR="00884D78" w:rsidRPr="00054513">
              <w:rPr>
                <w:rFonts w:ascii="Times New Roman" w:hAnsi="Times New Roman"/>
                <w:szCs w:val="21"/>
              </w:rPr>
              <w:t>s</w:t>
            </w:r>
            <w:r w:rsidR="00516099" w:rsidRPr="00054513">
              <w:rPr>
                <w:rFonts w:ascii="Times New Roman" w:hAnsi="Times New Roman"/>
                <w:szCs w:val="21"/>
              </w:rPr>
              <w:t xml:space="preserve">, </w:t>
            </w:r>
            <w:r w:rsidRPr="00054513">
              <w:rPr>
                <w:rFonts w:ascii="Times New Roman" w:hAnsi="Times New Roman"/>
                <w:szCs w:val="21"/>
              </w:rPr>
              <w:t xml:space="preserve">2 </w:t>
            </w:r>
            <w:r w:rsidR="00516099" w:rsidRPr="00054513">
              <w:rPr>
                <w:rFonts w:ascii="Times New Roman" w:hAnsi="Times New Roman"/>
                <w:szCs w:val="21"/>
              </w:rPr>
              <w:t>provincial and ministerial</w:t>
            </w:r>
            <w:r w:rsidR="00B4764A" w:rsidRPr="00054513">
              <w:rPr>
                <w:rFonts w:ascii="Times New Roman" w:hAnsi="Times New Roman"/>
                <w:szCs w:val="21"/>
              </w:rPr>
              <w:t>Prize</w:t>
            </w:r>
            <w:r w:rsidR="00884D78" w:rsidRPr="00054513">
              <w:rPr>
                <w:rFonts w:ascii="Times New Roman" w:hAnsi="Times New Roman"/>
                <w:szCs w:val="21"/>
              </w:rPr>
              <w:t>s</w:t>
            </w:r>
          </w:p>
          <w:p w:rsidR="000B2BC8" w:rsidRPr="00054513" w:rsidRDefault="000B2BC8" w:rsidP="000B2BC8">
            <w:pPr>
              <w:ind w:firstLineChars="100" w:firstLine="210"/>
              <w:rPr>
                <w:rFonts w:ascii="Times New Roman" w:hAnsi="Times New Roman"/>
                <w:szCs w:val="21"/>
              </w:rPr>
            </w:pPr>
            <w:r w:rsidRPr="00054513">
              <w:rPr>
                <w:rFonts w:ascii="Times New Roman" w:hAnsi="Times New Roman"/>
                <w:szCs w:val="21"/>
              </w:rPr>
              <w:t>Talents:</w:t>
            </w:r>
          </w:p>
          <w:p w:rsidR="000B2BC8" w:rsidRPr="00054513" w:rsidRDefault="00FA3CB8" w:rsidP="000B2BC8">
            <w:pPr>
              <w:ind w:firstLineChars="100" w:firstLine="210"/>
              <w:rPr>
                <w:rFonts w:ascii="Times New Roman" w:hAnsi="Times New Roman"/>
                <w:szCs w:val="21"/>
              </w:rPr>
            </w:pPr>
            <w:r w:rsidRPr="00054513">
              <w:rPr>
                <w:rFonts w:ascii="Times New Roman" w:hAnsi="Times New Roman"/>
                <w:szCs w:val="21"/>
              </w:rPr>
              <w:t>2 talents (X</w:t>
            </w:r>
            <w:r w:rsidR="000B2BC8" w:rsidRPr="00054513">
              <w:rPr>
                <w:rFonts w:ascii="Times New Roman" w:hAnsi="Times New Roman"/>
                <w:szCs w:val="21"/>
              </w:rPr>
              <w:t>U C</w:t>
            </w:r>
            <w:r w:rsidRPr="00054513">
              <w:rPr>
                <w:rFonts w:ascii="Times New Roman" w:hAnsi="Times New Roman"/>
                <w:szCs w:val="21"/>
              </w:rPr>
              <w:t>hang</w:t>
            </w:r>
            <w:r w:rsidR="000B2BC8" w:rsidRPr="00054513">
              <w:rPr>
                <w:rFonts w:ascii="Times New Roman" w:hAnsi="Times New Roman"/>
                <w:szCs w:val="21"/>
              </w:rPr>
              <w:t>j</w:t>
            </w:r>
            <w:r w:rsidRPr="00054513">
              <w:rPr>
                <w:rFonts w:ascii="Times New Roman" w:hAnsi="Times New Roman"/>
                <w:szCs w:val="21"/>
              </w:rPr>
              <w:t xml:space="preserve">ie and </w:t>
            </w:r>
            <w:r w:rsidR="000B2BC8" w:rsidRPr="00054513">
              <w:rPr>
                <w:rFonts w:ascii="Times New Roman" w:hAnsi="Times New Roman"/>
                <w:szCs w:val="21"/>
              </w:rPr>
              <w:t>LIU</w:t>
            </w:r>
            <w:r w:rsidRPr="00054513">
              <w:rPr>
                <w:rFonts w:ascii="Times New Roman" w:hAnsi="Times New Roman"/>
                <w:szCs w:val="21"/>
              </w:rPr>
              <w:t xml:space="preserve"> Donghong) in science and technology of the million people planning Program</w:t>
            </w:r>
          </w:p>
          <w:p w:rsidR="000B2BC8" w:rsidRPr="00054513" w:rsidRDefault="00FA3CB8" w:rsidP="000B2BC8">
            <w:pPr>
              <w:ind w:firstLineChars="100" w:firstLine="210"/>
              <w:rPr>
                <w:rFonts w:ascii="Times New Roman" w:hAnsi="Times New Roman"/>
                <w:szCs w:val="21"/>
              </w:rPr>
            </w:pPr>
            <w:r w:rsidRPr="00054513">
              <w:rPr>
                <w:rFonts w:ascii="Times New Roman" w:hAnsi="Times New Roman"/>
                <w:szCs w:val="21"/>
              </w:rPr>
              <w:t>1 winner (</w:t>
            </w:r>
            <w:r w:rsidR="000B2BC8" w:rsidRPr="00054513">
              <w:rPr>
                <w:rFonts w:ascii="Times New Roman" w:hAnsi="Times New Roman"/>
                <w:szCs w:val="21"/>
              </w:rPr>
              <w:t>YIN</w:t>
            </w:r>
            <w:r w:rsidRPr="00054513">
              <w:rPr>
                <w:rFonts w:ascii="Times New Roman" w:hAnsi="Times New Roman"/>
                <w:szCs w:val="21"/>
              </w:rPr>
              <w:t xml:space="preserve"> Xueren) of the Outstanding Youth Fund of NSFC</w:t>
            </w:r>
          </w:p>
          <w:p w:rsidR="00B4764A" w:rsidRPr="00054513" w:rsidRDefault="00FA3CB8" w:rsidP="000B2BC8">
            <w:pPr>
              <w:ind w:firstLineChars="100" w:firstLine="210"/>
              <w:rPr>
                <w:rFonts w:ascii="Times New Roman" w:hAnsi="Times New Roman"/>
                <w:szCs w:val="21"/>
              </w:rPr>
            </w:pPr>
            <w:r w:rsidRPr="00054513">
              <w:rPr>
                <w:rFonts w:ascii="Times New Roman" w:hAnsi="Times New Roman"/>
                <w:szCs w:val="21"/>
              </w:rPr>
              <w:t xml:space="preserve">1 foreign </w:t>
            </w:r>
            <w:r w:rsidR="000B2BC8" w:rsidRPr="00054513">
              <w:rPr>
                <w:rFonts w:ascii="Times New Roman" w:hAnsi="Times New Roman"/>
                <w:szCs w:val="21"/>
              </w:rPr>
              <w:t>member</w:t>
            </w:r>
            <w:r w:rsidRPr="00054513">
              <w:rPr>
                <w:rFonts w:ascii="Times New Roman" w:hAnsi="Times New Roman"/>
                <w:szCs w:val="21"/>
              </w:rPr>
              <w:t xml:space="preserve"> of the Chinese Academy of Engineering.</w:t>
            </w:r>
          </w:p>
          <w:p w:rsidR="00B4764A" w:rsidRPr="00054513" w:rsidRDefault="00B4764A" w:rsidP="00B4764A">
            <w:pPr>
              <w:ind w:firstLineChars="0" w:firstLine="0"/>
              <w:rPr>
                <w:rFonts w:ascii="Times New Roman" w:hAnsi="Times New Roman"/>
                <w:b/>
                <w:szCs w:val="21"/>
              </w:rPr>
            </w:pPr>
            <w:r w:rsidRPr="00054513">
              <w:rPr>
                <w:rFonts w:ascii="Times New Roman" w:hAnsi="Times New Roman"/>
                <w:b/>
                <w:szCs w:val="21"/>
              </w:rPr>
              <w:t xml:space="preserve">The </w:t>
            </w:r>
            <w:r w:rsidR="000B2BC8" w:rsidRPr="00054513">
              <w:rPr>
                <w:rFonts w:ascii="Times New Roman" w:hAnsi="Times New Roman"/>
                <w:b/>
                <w:szCs w:val="21"/>
              </w:rPr>
              <w:t>list of N</w:t>
            </w:r>
            <w:r w:rsidRPr="00054513">
              <w:rPr>
                <w:rFonts w:ascii="Times New Roman" w:hAnsi="Times New Roman"/>
                <w:b/>
                <w:szCs w:val="21"/>
              </w:rPr>
              <w:t xml:space="preserve">ational </w:t>
            </w:r>
            <w:r w:rsidR="000B2BC8" w:rsidRPr="00054513">
              <w:rPr>
                <w:rFonts w:ascii="Times New Roman" w:hAnsi="Times New Roman"/>
                <w:b/>
                <w:szCs w:val="21"/>
              </w:rPr>
              <w:t>K</w:t>
            </w:r>
            <w:r w:rsidRPr="00054513">
              <w:rPr>
                <w:rFonts w:ascii="Times New Roman" w:hAnsi="Times New Roman"/>
                <w:b/>
                <w:szCs w:val="21"/>
              </w:rPr>
              <w:t xml:space="preserve">ey </w:t>
            </w:r>
            <w:r w:rsidR="000B2BC8" w:rsidRPr="00054513">
              <w:rPr>
                <w:rFonts w:ascii="Times New Roman" w:hAnsi="Times New Roman"/>
                <w:b/>
                <w:szCs w:val="21"/>
              </w:rPr>
              <w:t>R</w:t>
            </w:r>
            <w:r w:rsidRPr="00054513">
              <w:rPr>
                <w:rFonts w:ascii="Times New Roman" w:hAnsi="Times New Roman"/>
                <w:b/>
                <w:szCs w:val="21"/>
              </w:rPr>
              <w:t xml:space="preserve">esearch </w:t>
            </w:r>
            <w:r w:rsidR="000B2BC8" w:rsidRPr="00054513">
              <w:rPr>
                <w:rFonts w:ascii="Times New Roman" w:hAnsi="Times New Roman"/>
                <w:b/>
                <w:szCs w:val="21"/>
              </w:rPr>
              <w:t>P</w:t>
            </w:r>
            <w:r w:rsidRPr="00054513">
              <w:rPr>
                <w:rFonts w:ascii="Times New Roman" w:hAnsi="Times New Roman"/>
                <w:b/>
                <w:szCs w:val="21"/>
              </w:rPr>
              <w:t>rojects:</w:t>
            </w:r>
          </w:p>
          <w:p w:rsidR="00B4764A" w:rsidRPr="00054513" w:rsidRDefault="00B4764A" w:rsidP="00B4764A">
            <w:pPr>
              <w:ind w:firstLine="420"/>
              <w:rPr>
                <w:rFonts w:ascii="Times New Roman" w:hAnsi="Times New Roman"/>
                <w:szCs w:val="21"/>
              </w:rPr>
            </w:pPr>
            <w:r w:rsidRPr="00054513">
              <w:rPr>
                <w:rFonts w:ascii="Times New Roman" w:hAnsi="Times New Roman"/>
                <w:szCs w:val="21"/>
              </w:rPr>
              <w:t>Research on fresh edible agricultural products logistics environment suitability and quality control mechanism: 65 million RMB.</w:t>
            </w:r>
          </w:p>
          <w:p w:rsidR="00B4764A" w:rsidRPr="00054513" w:rsidRDefault="00B4764A" w:rsidP="00B4764A">
            <w:pPr>
              <w:ind w:firstLine="420"/>
              <w:rPr>
                <w:rFonts w:ascii="Times New Roman" w:hAnsi="Times New Roman"/>
                <w:szCs w:val="21"/>
              </w:rPr>
            </w:pPr>
            <w:r w:rsidRPr="00054513">
              <w:rPr>
                <w:rFonts w:ascii="Times New Roman" w:hAnsi="Times New Roman"/>
                <w:szCs w:val="21"/>
              </w:rPr>
              <w:t>Research and develop</w:t>
            </w:r>
            <w:r w:rsidR="00884D78" w:rsidRPr="00054513">
              <w:rPr>
                <w:rFonts w:ascii="Times New Roman" w:hAnsi="Times New Roman"/>
                <w:szCs w:val="21"/>
              </w:rPr>
              <w:t>ment on</w:t>
            </w:r>
            <w:r w:rsidRPr="00054513">
              <w:rPr>
                <w:rFonts w:ascii="Times New Roman" w:hAnsi="Times New Roman"/>
                <w:szCs w:val="21"/>
              </w:rPr>
              <w:t xml:space="preserve"> new technology and equipment processing of food engineering and intelligent:34 million RMB.</w:t>
            </w:r>
          </w:p>
          <w:p w:rsidR="00B4764A" w:rsidRPr="00054513" w:rsidRDefault="00B4764A" w:rsidP="00B4764A">
            <w:pPr>
              <w:ind w:firstLine="420"/>
              <w:rPr>
                <w:rFonts w:ascii="Times New Roman" w:hAnsi="Times New Roman"/>
                <w:szCs w:val="21"/>
              </w:rPr>
            </w:pPr>
            <w:r w:rsidRPr="00054513">
              <w:rPr>
                <w:rFonts w:ascii="Times New Roman" w:hAnsi="Times New Roman"/>
                <w:szCs w:val="21"/>
              </w:rPr>
              <w:t>Processing technology and equipment research and development modelof fruits and vegetables origin commercialization:27.61 millionRMB.</w:t>
            </w:r>
          </w:p>
          <w:p w:rsidR="000B2BC8" w:rsidRPr="00054513" w:rsidRDefault="000B2BC8" w:rsidP="00475950">
            <w:pPr>
              <w:ind w:firstLineChars="0" w:firstLine="0"/>
              <w:rPr>
                <w:rFonts w:ascii="Times New Roman" w:hAnsi="Times New Roman"/>
                <w:szCs w:val="21"/>
              </w:rPr>
            </w:pPr>
          </w:p>
          <w:p w:rsidR="00476D0F" w:rsidRPr="00054513" w:rsidRDefault="00A216A6" w:rsidP="00475950">
            <w:pPr>
              <w:ind w:firstLineChars="0" w:firstLine="0"/>
              <w:rPr>
                <w:rFonts w:ascii="Times New Roman" w:hAnsi="Times New Roman"/>
                <w:szCs w:val="21"/>
              </w:rPr>
            </w:pPr>
            <w:r w:rsidRPr="00054513">
              <w:rPr>
                <w:rFonts w:ascii="Times New Roman" w:hAnsi="Times New Roman"/>
                <w:szCs w:val="21"/>
              </w:rPr>
              <w:t>Representative publication</w:t>
            </w:r>
          </w:p>
          <w:p w:rsidR="005864AF" w:rsidRPr="00054513" w:rsidRDefault="005864AF" w:rsidP="00475950">
            <w:pPr>
              <w:ind w:firstLineChars="0" w:firstLine="0"/>
              <w:rPr>
                <w:rFonts w:ascii="Times New Roman" w:hAnsi="Times New Roman"/>
                <w:szCs w:val="21"/>
              </w:rPr>
            </w:pPr>
            <w:r w:rsidRPr="00054513">
              <w:rPr>
                <w:rFonts w:ascii="Times New Roman" w:hAnsi="Times New Roman"/>
                <w:szCs w:val="21"/>
              </w:rPr>
              <w:lastRenderedPageBreak/>
              <w:t xml:space="preserve"> [1]</w:t>
            </w:r>
            <w:r w:rsidRPr="00054513">
              <w:rPr>
                <w:rFonts w:ascii="Times New Roman" w:hAnsi="Times New Roman"/>
                <w:szCs w:val="21"/>
              </w:rPr>
              <w:tab/>
            </w:r>
            <w:r w:rsidR="00475950" w:rsidRPr="00054513">
              <w:rPr>
                <w:rFonts w:ascii="Times New Roman" w:hAnsi="Times New Roman"/>
                <w:szCs w:val="21"/>
              </w:rPr>
              <w:t>Zhangbo</w:t>
            </w:r>
            <w:r w:rsidRPr="00054513">
              <w:rPr>
                <w:rFonts w:ascii="Times New Roman" w:hAnsi="Times New Roman"/>
                <w:szCs w:val="21"/>
              </w:rPr>
              <w:t>, Giovannoni James, Klee Harry*. Chilling induced tomato flavor loss is associated with altered volatile synthesis and transient changes in DNA methylation. PNAS 2016, 113, 12580-12585. (IF=9.423)</w:t>
            </w:r>
          </w:p>
          <w:p w:rsidR="005864AF" w:rsidRPr="00054513" w:rsidRDefault="005864AF" w:rsidP="00475950">
            <w:pPr>
              <w:ind w:firstLineChars="0" w:firstLine="0"/>
              <w:rPr>
                <w:rFonts w:ascii="Times New Roman" w:hAnsi="Times New Roman"/>
                <w:szCs w:val="21"/>
              </w:rPr>
            </w:pPr>
            <w:r w:rsidRPr="00054513">
              <w:rPr>
                <w:rFonts w:ascii="Times New Roman" w:hAnsi="Times New Roman"/>
                <w:szCs w:val="21"/>
              </w:rPr>
              <w:t>[2]</w:t>
            </w:r>
            <w:r w:rsidRPr="00054513">
              <w:rPr>
                <w:rFonts w:ascii="Times New Roman" w:hAnsi="Times New Roman"/>
                <w:szCs w:val="21"/>
              </w:rPr>
              <w:tab/>
              <w:t>Jianle Chen</w:t>
            </w:r>
            <w:r w:rsidRPr="00054513">
              <w:rPr>
                <w:rFonts w:ascii="Times New Roman" w:hAnsi="Times New Roman"/>
                <w:szCs w:val="21"/>
              </w:rPr>
              <w:t>，</w:t>
            </w:r>
            <w:r w:rsidRPr="00054513">
              <w:rPr>
                <w:rFonts w:ascii="Times New Roman" w:hAnsi="Times New Roman"/>
                <w:szCs w:val="21"/>
              </w:rPr>
              <w:t>Huan Cheng</w:t>
            </w:r>
            <w:r w:rsidRPr="00054513">
              <w:rPr>
                <w:rFonts w:ascii="Times New Roman" w:hAnsi="Times New Roman"/>
                <w:szCs w:val="21"/>
              </w:rPr>
              <w:t>，</w:t>
            </w:r>
            <w:r w:rsidRPr="00054513">
              <w:rPr>
                <w:rFonts w:ascii="Times New Roman" w:hAnsi="Times New Roman"/>
                <w:szCs w:val="21"/>
              </w:rPr>
              <w:t>Dan Wu</w:t>
            </w:r>
            <w:r w:rsidRPr="00054513">
              <w:rPr>
                <w:rFonts w:ascii="Times New Roman" w:hAnsi="Times New Roman"/>
                <w:szCs w:val="21"/>
              </w:rPr>
              <w:t>，</w:t>
            </w:r>
            <w:r w:rsidRPr="00054513">
              <w:rPr>
                <w:rFonts w:ascii="Times New Roman" w:hAnsi="Times New Roman"/>
                <w:szCs w:val="21"/>
              </w:rPr>
              <w:t>Robert J. Linhardt</w:t>
            </w:r>
            <w:r w:rsidRPr="00054513">
              <w:rPr>
                <w:rFonts w:ascii="Times New Roman" w:hAnsi="Times New Roman"/>
                <w:szCs w:val="21"/>
              </w:rPr>
              <w:t>，</w:t>
            </w:r>
            <w:r w:rsidRPr="00054513">
              <w:rPr>
                <w:rFonts w:ascii="Times New Roman" w:hAnsi="Times New Roman"/>
                <w:szCs w:val="21"/>
              </w:rPr>
              <w:t>Zijian Zhi</w:t>
            </w:r>
            <w:r w:rsidRPr="00054513">
              <w:rPr>
                <w:rFonts w:ascii="Times New Roman" w:hAnsi="Times New Roman"/>
                <w:szCs w:val="21"/>
              </w:rPr>
              <w:t>，</w:t>
            </w:r>
            <w:r w:rsidRPr="00054513">
              <w:rPr>
                <w:rFonts w:ascii="Times New Roman" w:hAnsi="Times New Roman"/>
                <w:szCs w:val="21"/>
              </w:rPr>
              <w:t>Lufeng Yan</w:t>
            </w:r>
            <w:r w:rsidRPr="00054513">
              <w:rPr>
                <w:rFonts w:ascii="Times New Roman" w:hAnsi="Times New Roman"/>
                <w:szCs w:val="21"/>
              </w:rPr>
              <w:t>，</w:t>
            </w:r>
            <w:r w:rsidRPr="00054513">
              <w:rPr>
                <w:rFonts w:ascii="Times New Roman" w:hAnsi="Times New Roman"/>
                <w:szCs w:val="21"/>
              </w:rPr>
              <w:t>Shiguo Chen</w:t>
            </w:r>
            <w:r w:rsidRPr="00054513">
              <w:rPr>
                <w:rFonts w:ascii="Times New Roman" w:hAnsi="Times New Roman"/>
                <w:szCs w:val="21"/>
              </w:rPr>
              <w:t>，</w:t>
            </w:r>
            <w:r w:rsidRPr="00054513">
              <w:rPr>
                <w:rFonts w:ascii="Times New Roman" w:hAnsi="Times New Roman"/>
                <w:szCs w:val="21"/>
              </w:rPr>
              <w:t>Xingqian Ye*</w:t>
            </w:r>
            <w:r w:rsidRPr="00054513">
              <w:rPr>
                <w:rFonts w:ascii="Times New Roman" w:hAnsi="Times New Roman"/>
                <w:szCs w:val="21"/>
              </w:rPr>
              <w:t>，</w:t>
            </w:r>
            <w:r w:rsidRPr="00054513">
              <w:rPr>
                <w:rFonts w:ascii="Times New Roman" w:hAnsi="Times New Roman"/>
                <w:szCs w:val="21"/>
              </w:rPr>
              <w:t>Green recovery of pectic polysaccharides from citrus canning processing water</w:t>
            </w:r>
            <w:r w:rsidRPr="00054513">
              <w:rPr>
                <w:rFonts w:ascii="Times New Roman" w:hAnsi="Times New Roman"/>
                <w:szCs w:val="21"/>
              </w:rPr>
              <w:t>，</w:t>
            </w:r>
            <w:r w:rsidRPr="00054513">
              <w:rPr>
                <w:rFonts w:ascii="Times New Roman" w:hAnsi="Times New Roman"/>
                <w:szCs w:val="21"/>
              </w:rPr>
              <w:t>Journal of Cleaner Production</w:t>
            </w:r>
            <w:r w:rsidRPr="00054513">
              <w:rPr>
                <w:rFonts w:ascii="Times New Roman" w:hAnsi="Times New Roman"/>
                <w:szCs w:val="21"/>
              </w:rPr>
              <w:t>，</w:t>
            </w:r>
            <w:r w:rsidRPr="00054513">
              <w:rPr>
                <w:rFonts w:ascii="Times New Roman" w:hAnsi="Times New Roman"/>
                <w:szCs w:val="21"/>
              </w:rPr>
              <w:t>2017, 144</w:t>
            </w:r>
            <w:r w:rsidRPr="00054513">
              <w:rPr>
                <w:rFonts w:ascii="Times New Roman" w:hAnsi="Times New Roman"/>
                <w:szCs w:val="21"/>
              </w:rPr>
              <w:t>：</w:t>
            </w:r>
            <w:r w:rsidRPr="00054513">
              <w:rPr>
                <w:rFonts w:ascii="Times New Roman" w:hAnsi="Times New Roman"/>
                <w:szCs w:val="21"/>
              </w:rPr>
              <w:t xml:space="preserve">459-469. </w:t>
            </w:r>
            <w:r w:rsidRPr="00054513">
              <w:rPr>
                <w:rFonts w:ascii="Times New Roman" w:hAnsi="Times New Roman"/>
                <w:szCs w:val="21"/>
              </w:rPr>
              <w:t>（</w:t>
            </w:r>
            <w:r w:rsidRPr="00054513">
              <w:rPr>
                <w:rFonts w:ascii="Times New Roman" w:hAnsi="Times New Roman"/>
                <w:szCs w:val="21"/>
              </w:rPr>
              <w:t>IF=6.207</w:t>
            </w:r>
            <w:r w:rsidRPr="00054513">
              <w:rPr>
                <w:rFonts w:ascii="Times New Roman" w:hAnsi="Times New Roman"/>
                <w:szCs w:val="21"/>
              </w:rPr>
              <w:t>）</w:t>
            </w:r>
          </w:p>
          <w:p w:rsidR="006C27B0" w:rsidRPr="00054513" w:rsidRDefault="005864AF" w:rsidP="00475950">
            <w:pPr>
              <w:ind w:firstLineChars="0" w:firstLine="0"/>
              <w:rPr>
                <w:rFonts w:ascii="Times New Roman" w:hAnsi="Times New Roman"/>
                <w:szCs w:val="21"/>
              </w:rPr>
            </w:pPr>
            <w:r w:rsidRPr="00054513">
              <w:rPr>
                <w:rFonts w:ascii="Times New Roman" w:hAnsi="Times New Roman"/>
                <w:szCs w:val="21"/>
              </w:rPr>
              <w:t>[3]</w:t>
            </w:r>
            <w:r w:rsidRPr="00054513">
              <w:rPr>
                <w:rFonts w:ascii="Times New Roman" w:hAnsi="Times New Roman"/>
                <w:szCs w:val="21"/>
              </w:rPr>
              <w:tab/>
              <w:t>Yin Xueren, Xie Xiulan, Xia Xiaojian, Yu Jingquan, Ferguson IB, Giovannoni James J, Chen Kunsong*. Involvement of an ethylene response factor in chlorophyll degradation during citrus fruit degreening. The Plant Journal 2016, 86: 403-412. (IF=6.468)</w:t>
            </w:r>
          </w:p>
          <w:p w:rsidR="006C27B0" w:rsidRPr="00054513" w:rsidRDefault="005864AF" w:rsidP="00475950">
            <w:pPr>
              <w:ind w:firstLineChars="0" w:firstLine="0"/>
              <w:rPr>
                <w:rFonts w:ascii="Times New Roman" w:hAnsi="Times New Roman"/>
                <w:szCs w:val="21"/>
              </w:rPr>
            </w:pPr>
            <w:r w:rsidRPr="00054513">
              <w:rPr>
                <w:rFonts w:ascii="Times New Roman" w:hAnsi="Times New Roman"/>
                <w:szCs w:val="21"/>
              </w:rPr>
              <w:t>[</w:t>
            </w:r>
            <w:r w:rsidRPr="00054513">
              <w:rPr>
                <w:rFonts w:ascii="Times New Roman" w:hAnsi="Times New Roman"/>
                <w:szCs w:val="21"/>
              </w:rPr>
              <w:t>４</w:t>
            </w:r>
            <w:r w:rsidRPr="00054513">
              <w:rPr>
                <w:rFonts w:ascii="Times New Roman" w:hAnsi="Times New Roman"/>
                <w:szCs w:val="21"/>
              </w:rPr>
              <w:t>]</w:t>
            </w:r>
            <w:r w:rsidRPr="00054513">
              <w:rPr>
                <w:rFonts w:ascii="Times New Roman" w:hAnsi="Times New Roman"/>
                <w:szCs w:val="21"/>
              </w:rPr>
              <w:tab/>
              <w:t>Jinhu Tian, Jianle Chen, Feiyan Lv, Shiguo Chen*, Jianchu Chen, Donghong Liu, Xingqian Ye*. Domestic cooking methods affect the phytochemical composition and antioxidant activity of purple-fleshed potatoes. Food Chemistry , 2016,197: 1264-1270. (IF=4.052</w:t>
            </w:r>
            <w:r w:rsidR="00A216A6" w:rsidRPr="00054513">
              <w:rPr>
                <w:rFonts w:ascii="Times New Roman" w:hAnsi="Times New Roman"/>
                <w:szCs w:val="21"/>
              </w:rPr>
              <w:t xml:space="preserve">, </w:t>
            </w:r>
            <w:r w:rsidR="00B4764A" w:rsidRPr="00054513">
              <w:rPr>
                <w:rFonts w:ascii="Times New Roman" w:hAnsi="Times New Roman"/>
                <w:szCs w:val="21"/>
              </w:rPr>
              <w:t>hot</w:t>
            </w:r>
            <w:r w:rsidR="00A216A6" w:rsidRPr="00054513">
              <w:rPr>
                <w:rFonts w:ascii="Times New Roman" w:hAnsi="Times New Roman"/>
                <w:szCs w:val="21"/>
              </w:rPr>
              <w:t>-cited paper</w:t>
            </w:r>
            <w:r w:rsidRPr="00054513">
              <w:rPr>
                <w:rFonts w:ascii="Times New Roman" w:hAnsi="Times New Roman"/>
                <w:szCs w:val="21"/>
              </w:rPr>
              <w:t>)</w:t>
            </w:r>
          </w:p>
          <w:p w:rsidR="006C27B0" w:rsidRPr="00054513" w:rsidRDefault="006C27B0" w:rsidP="00475950">
            <w:pPr>
              <w:ind w:firstLineChars="0" w:firstLine="0"/>
              <w:rPr>
                <w:rFonts w:ascii="Times New Roman" w:hAnsi="Times New Roman"/>
                <w:szCs w:val="21"/>
              </w:rPr>
            </w:pPr>
          </w:p>
          <w:p w:rsidR="006C27B0" w:rsidRPr="00054513" w:rsidRDefault="006C27B0" w:rsidP="00475950">
            <w:pPr>
              <w:ind w:firstLineChars="0" w:firstLine="0"/>
              <w:rPr>
                <w:rFonts w:ascii="Times New Roman" w:hAnsi="Times New Roman"/>
                <w:szCs w:val="21"/>
              </w:rPr>
            </w:pPr>
          </w:p>
          <w:p w:rsidR="006C27B0" w:rsidRPr="00054513" w:rsidRDefault="006C27B0" w:rsidP="00475950">
            <w:pPr>
              <w:ind w:firstLineChars="0" w:firstLine="0"/>
              <w:rPr>
                <w:rFonts w:ascii="Times New Roman" w:hAnsi="Times New Roman"/>
                <w:szCs w:val="21"/>
              </w:rPr>
            </w:pPr>
          </w:p>
          <w:p w:rsidR="006C27B0" w:rsidRPr="00054513" w:rsidRDefault="006C27B0" w:rsidP="00475950">
            <w:pPr>
              <w:ind w:firstLineChars="0" w:firstLine="0"/>
              <w:rPr>
                <w:rFonts w:ascii="Times New Roman" w:hAnsi="Times New Roman"/>
                <w:szCs w:val="21"/>
              </w:rPr>
            </w:pPr>
          </w:p>
        </w:tc>
      </w:tr>
    </w:tbl>
    <w:p w:rsidR="00A22D55" w:rsidRPr="00054513" w:rsidRDefault="00A22D55" w:rsidP="005A08C7">
      <w:pPr>
        <w:ind w:firstLine="420"/>
        <w:rPr>
          <w:rFonts w:ascii="Times New Roman" w:hAnsi="Times New Roman"/>
        </w:rPr>
      </w:pPr>
    </w:p>
    <w:sectPr w:rsidR="00A22D55" w:rsidRPr="00054513" w:rsidSect="00A9497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7C84" w:rsidRDefault="001D7C84" w:rsidP="0080510D">
      <w:pPr>
        <w:spacing w:line="240" w:lineRule="auto"/>
        <w:ind w:firstLine="420"/>
      </w:pPr>
      <w:r>
        <w:separator/>
      </w:r>
    </w:p>
  </w:endnote>
  <w:endnote w:type="continuationSeparator" w:id="1">
    <w:p w:rsidR="001D7C84" w:rsidRDefault="001D7C84" w:rsidP="0080510D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510D" w:rsidRDefault="0080510D" w:rsidP="0080510D">
    <w:pPr>
      <w:pStyle w:val="a4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510D" w:rsidRDefault="0080510D" w:rsidP="0080510D">
    <w:pPr>
      <w:pStyle w:val="a4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510D" w:rsidRDefault="0080510D" w:rsidP="0080510D">
    <w:pPr>
      <w:pStyle w:val="a4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7C84" w:rsidRDefault="001D7C84" w:rsidP="0080510D">
      <w:pPr>
        <w:spacing w:line="240" w:lineRule="auto"/>
        <w:ind w:firstLine="420"/>
      </w:pPr>
      <w:r>
        <w:separator/>
      </w:r>
    </w:p>
  </w:footnote>
  <w:footnote w:type="continuationSeparator" w:id="1">
    <w:p w:rsidR="001D7C84" w:rsidRDefault="001D7C84" w:rsidP="0080510D"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510D" w:rsidRDefault="0080510D" w:rsidP="0080510D">
    <w:pPr>
      <w:pStyle w:val="a3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510D" w:rsidRDefault="0080510D" w:rsidP="0080510D">
    <w:pPr>
      <w:pStyle w:val="a3"/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510D" w:rsidRDefault="0080510D" w:rsidP="0080510D">
    <w:pPr>
      <w:pStyle w:val="a3"/>
      <w:ind w:firstLine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CA4C6C"/>
    <w:multiLevelType w:val="hybridMultilevel"/>
    <w:tmpl w:val="4552E5DC"/>
    <w:lvl w:ilvl="0" w:tplc="E1CC124C">
      <w:start w:val="1"/>
      <w:numFmt w:val="decimal"/>
      <w:lvlText w:val="%1."/>
      <w:lvlJc w:val="left"/>
      <w:pPr>
        <w:ind w:left="360" w:hanging="360"/>
      </w:pPr>
      <w:rPr>
        <w:rFonts w:hint="default"/>
        <w:color w:val="333333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82834D3"/>
    <w:multiLevelType w:val="hybridMultilevel"/>
    <w:tmpl w:val="478C222A"/>
    <w:lvl w:ilvl="0" w:tplc="2FC62922">
      <w:start w:val="1"/>
      <w:numFmt w:val="japaneseCounting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EA05C73"/>
    <w:multiLevelType w:val="hybridMultilevel"/>
    <w:tmpl w:val="CCA6B10C"/>
    <w:lvl w:ilvl="0" w:tplc="1ACC5D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22D55"/>
    <w:rsid w:val="00027F8D"/>
    <w:rsid w:val="0004313B"/>
    <w:rsid w:val="000470B7"/>
    <w:rsid w:val="00054513"/>
    <w:rsid w:val="000631BB"/>
    <w:rsid w:val="00074D1D"/>
    <w:rsid w:val="000B2BC8"/>
    <w:rsid w:val="000B4130"/>
    <w:rsid w:val="000E46AB"/>
    <w:rsid w:val="0012084A"/>
    <w:rsid w:val="001250C0"/>
    <w:rsid w:val="00180DE5"/>
    <w:rsid w:val="001B4CB4"/>
    <w:rsid w:val="001D7C84"/>
    <w:rsid w:val="00261AE1"/>
    <w:rsid w:val="00285AE6"/>
    <w:rsid w:val="002D4E05"/>
    <w:rsid w:val="003250AF"/>
    <w:rsid w:val="00337E38"/>
    <w:rsid w:val="003904E7"/>
    <w:rsid w:val="00406599"/>
    <w:rsid w:val="00416BE1"/>
    <w:rsid w:val="0042007D"/>
    <w:rsid w:val="004213BD"/>
    <w:rsid w:val="00425276"/>
    <w:rsid w:val="00440A51"/>
    <w:rsid w:val="00460371"/>
    <w:rsid w:val="00475950"/>
    <w:rsid w:val="00476D0F"/>
    <w:rsid w:val="004C413C"/>
    <w:rsid w:val="00516099"/>
    <w:rsid w:val="00516923"/>
    <w:rsid w:val="00522CF4"/>
    <w:rsid w:val="00524F72"/>
    <w:rsid w:val="005311CA"/>
    <w:rsid w:val="00580363"/>
    <w:rsid w:val="00583222"/>
    <w:rsid w:val="005864AF"/>
    <w:rsid w:val="005A08C7"/>
    <w:rsid w:val="00601101"/>
    <w:rsid w:val="00631AF5"/>
    <w:rsid w:val="00682ED5"/>
    <w:rsid w:val="006C27B0"/>
    <w:rsid w:val="006C7773"/>
    <w:rsid w:val="006C7B06"/>
    <w:rsid w:val="0080510D"/>
    <w:rsid w:val="008310BC"/>
    <w:rsid w:val="00843EA5"/>
    <w:rsid w:val="0086427E"/>
    <w:rsid w:val="00884D78"/>
    <w:rsid w:val="008C0901"/>
    <w:rsid w:val="008E29D3"/>
    <w:rsid w:val="009C6B1A"/>
    <w:rsid w:val="009D3852"/>
    <w:rsid w:val="00A204E2"/>
    <w:rsid w:val="00A216A6"/>
    <w:rsid w:val="00A22D55"/>
    <w:rsid w:val="00A34CB7"/>
    <w:rsid w:val="00A43543"/>
    <w:rsid w:val="00A449FB"/>
    <w:rsid w:val="00A9497E"/>
    <w:rsid w:val="00AD29D7"/>
    <w:rsid w:val="00B4764A"/>
    <w:rsid w:val="00B85D1F"/>
    <w:rsid w:val="00BB3A4C"/>
    <w:rsid w:val="00C172F1"/>
    <w:rsid w:val="00C87E69"/>
    <w:rsid w:val="00CE1A5F"/>
    <w:rsid w:val="00D0450D"/>
    <w:rsid w:val="00D05DD5"/>
    <w:rsid w:val="00D26A60"/>
    <w:rsid w:val="00D31B90"/>
    <w:rsid w:val="00D46DA1"/>
    <w:rsid w:val="00DD28CB"/>
    <w:rsid w:val="00DF5849"/>
    <w:rsid w:val="00E14109"/>
    <w:rsid w:val="00E419A4"/>
    <w:rsid w:val="00E55ED2"/>
    <w:rsid w:val="00E63612"/>
    <w:rsid w:val="00EA4C56"/>
    <w:rsid w:val="00EA5FBF"/>
    <w:rsid w:val="00EC742F"/>
    <w:rsid w:val="00EE32C1"/>
    <w:rsid w:val="00EF750E"/>
    <w:rsid w:val="00F15778"/>
    <w:rsid w:val="00F15C4D"/>
    <w:rsid w:val="00F571E5"/>
    <w:rsid w:val="00F71884"/>
    <w:rsid w:val="00FA3CB8"/>
    <w:rsid w:val="00FB1455"/>
    <w:rsid w:val="00FC5BB7"/>
    <w:rsid w:val="00FD5974"/>
    <w:rsid w:val="00FF12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97E"/>
    <w:pPr>
      <w:widowControl w:val="0"/>
      <w:spacing w:line="360" w:lineRule="auto"/>
      <w:ind w:firstLineChars="200" w:firstLine="20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051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80510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0510D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80510D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75950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rsid w:val="00475950"/>
    <w:rPr>
      <w:sz w:val="18"/>
      <w:szCs w:val="18"/>
    </w:rPr>
  </w:style>
  <w:style w:type="character" w:customStyle="1" w:styleId="shorttext">
    <w:name w:val="short_text"/>
    <w:rsid w:val="00682ED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41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89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65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32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32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25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78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582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7554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3977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222090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2638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1321000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2974188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453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4</Pages>
  <Words>973</Words>
  <Characters>5551</Characters>
  <Application>Microsoft Office Word</Application>
  <DocSecurity>0</DocSecurity>
  <Lines>46</Lines>
  <Paragraphs>13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aini</cp:lastModifiedBy>
  <cp:revision>7</cp:revision>
  <dcterms:created xsi:type="dcterms:W3CDTF">2018-03-08T15:44:00Z</dcterms:created>
  <dcterms:modified xsi:type="dcterms:W3CDTF">2018-05-21T05:22:00Z</dcterms:modified>
</cp:coreProperties>
</file>